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501C" w14:textId="77777777" w:rsidR="001F01DA" w:rsidRDefault="00D800C4" w:rsidP="001F01DA">
      <w:pPr>
        <w:keepNext/>
        <w:spacing w:after="0" w:line="240" w:lineRule="auto"/>
        <w:jc w:val="center"/>
        <w:outlineLvl w:val="0"/>
        <w:rPr>
          <w:rFonts w:eastAsia="Times New Roman"/>
          <w:b/>
          <w:bCs/>
          <w:smallCaps/>
          <w:sz w:val="28"/>
          <w:szCs w:val="20"/>
          <w:lang w:val="en-GB" w:eastAsia="it-IT"/>
        </w:rPr>
      </w:pPr>
      <w:r>
        <w:rPr>
          <w:rFonts w:eastAsia="Times New Roman"/>
          <w:b/>
          <w:bCs/>
          <w:smallCaps/>
          <w:sz w:val="28"/>
          <w:szCs w:val="20"/>
          <w:lang w:val="en-GB" w:eastAsia="it-IT"/>
        </w:rPr>
        <w:t>IO3.G</w:t>
      </w:r>
      <w:r w:rsidR="001F01DA">
        <w:rPr>
          <w:rFonts w:eastAsia="Times New Roman"/>
          <w:b/>
          <w:bCs/>
          <w:smallCaps/>
          <w:sz w:val="28"/>
          <w:szCs w:val="20"/>
          <w:lang w:val="en-GB" w:eastAsia="it-IT"/>
        </w:rPr>
        <w:t xml:space="preserve"> – Guidelines to Create the Module Contents</w:t>
      </w:r>
    </w:p>
    <w:p w14:paraId="24A72E72" w14:textId="77777777" w:rsidR="001F01DA" w:rsidRDefault="001F01DA" w:rsidP="001F01DA">
      <w:pPr>
        <w:keepNext/>
        <w:spacing w:after="0" w:line="240" w:lineRule="auto"/>
        <w:jc w:val="center"/>
        <w:outlineLvl w:val="0"/>
        <w:rPr>
          <w:rFonts w:eastAsia="Times New Roman"/>
          <w:b/>
          <w:bCs/>
          <w:smallCaps/>
          <w:sz w:val="28"/>
          <w:szCs w:val="20"/>
          <w:lang w:val="en-GB" w:eastAsia="it-IT"/>
        </w:rPr>
      </w:pPr>
    </w:p>
    <w:p w14:paraId="3CAD90F3" w14:textId="77777777" w:rsidR="001F01DA" w:rsidRDefault="00D800C4" w:rsidP="00D800C4">
      <w:pPr>
        <w:spacing w:after="120"/>
        <w:rPr>
          <w:i/>
          <w:iCs/>
          <w:sz w:val="8"/>
          <w:szCs w:val="20"/>
          <w:lang w:val="en-GB" w:eastAsia="it-IT"/>
        </w:rPr>
      </w:pPr>
      <w:r>
        <w:rPr>
          <w:rFonts w:asciiTheme="minorHAnsi" w:hAnsi="Arial" w:cs="Arial"/>
          <w:color w:val="000000" w:themeColor="text1"/>
          <w:sz w:val="20"/>
          <w:szCs w:val="20"/>
          <w:lang w:val="en-US"/>
        </w:rPr>
        <w:t xml:space="preserve">IPB and </w:t>
      </w:r>
      <w:r w:rsidR="001F01DA">
        <w:rPr>
          <w:rFonts w:asciiTheme="minorHAnsi" w:hAnsi="Arial" w:cs="Arial"/>
          <w:color w:val="000000" w:themeColor="text1"/>
          <w:sz w:val="20"/>
          <w:szCs w:val="20"/>
          <w:lang w:val="en-US"/>
        </w:rPr>
        <w:t>U</w:t>
      </w:r>
      <w:r>
        <w:rPr>
          <w:rFonts w:asciiTheme="minorHAnsi" w:hAnsi="Arial" w:cs="Arial"/>
          <w:color w:val="000000" w:themeColor="text1"/>
          <w:sz w:val="20"/>
          <w:szCs w:val="20"/>
          <w:lang w:val="en-US"/>
        </w:rPr>
        <w:t>LS</w:t>
      </w:r>
      <w:r w:rsidR="001F01DA">
        <w:rPr>
          <w:i/>
          <w:iCs/>
          <w:sz w:val="20"/>
          <w:szCs w:val="20"/>
          <w:lang w:val="en-GB" w:eastAsia="it-IT"/>
        </w:rPr>
        <w:t xml:space="preserve"> should develop the modules of the Training Package</w:t>
      </w:r>
      <w:r>
        <w:rPr>
          <w:i/>
          <w:iCs/>
          <w:sz w:val="20"/>
          <w:szCs w:val="20"/>
          <w:lang w:val="en-GB" w:eastAsia="it-IT"/>
        </w:rPr>
        <w:t xml:space="preserve"> and the schools should contribute as defined in the template </w:t>
      </w:r>
      <w:r w:rsidR="00A328D6">
        <w:rPr>
          <w:i/>
          <w:iCs/>
          <w:sz w:val="20"/>
          <w:szCs w:val="20"/>
          <w:lang w:val="en-GB" w:eastAsia="it-IT"/>
        </w:rPr>
        <w:t>“</w:t>
      </w:r>
      <w:r w:rsidRPr="00D800C4">
        <w:rPr>
          <w:i/>
          <w:iCs/>
          <w:sz w:val="20"/>
          <w:szCs w:val="20"/>
          <w:lang w:val="en-GB" w:eastAsia="it-IT"/>
        </w:rPr>
        <w:t>WP3.F - Table of Contents</w:t>
      </w:r>
      <w:r>
        <w:rPr>
          <w:i/>
          <w:iCs/>
          <w:sz w:val="20"/>
          <w:szCs w:val="20"/>
          <w:lang w:val="en-GB" w:eastAsia="it-IT"/>
        </w:rPr>
        <w:t>”</w:t>
      </w:r>
      <w:r w:rsidR="001F01DA">
        <w:rPr>
          <w:i/>
          <w:iCs/>
          <w:sz w:val="20"/>
          <w:szCs w:val="20"/>
          <w:lang w:val="en-GB" w:eastAsia="it-IT"/>
        </w:rPr>
        <w:t xml:space="preserve">. </w:t>
      </w:r>
    </w:p>
    <w:p w14:paraId="699E8355" w14:textId="77777777" w:rsidR="00A328D6" w:rsidRPr="006F5DDB" w:rsidRDefault="00A328D6" w:rsidP="00A328D6">
      <w:pPr>
        <w:spacing w:after="0" w:line="360" w:lineRule="auto"/>
        <w:jc w:val="both"/>
        <w:rPr>
          <w:rFonts w:asciiTheme="minorHAnsi" w:hAnsiTheme="minorHAnsi" w:cstheme="minorHAnsi"/>
          <w:sz w:val="20"/>
          <w:szCs w:val="20"/>
          <w:lang w:val="en-US" w:eastAsia="it-IT"/>
        </w:rPr>
      </w:pPr>
      <w:r w:rsidRPr="006F5DDB">
        <w:rPr>
          <w:rFonts w:asciiTheme="minorHAnsi" w:hAnsiTheme="minorHAnsi" w:cstheme="minorHAnsi"/>
          <w:sz w:val="20"/>
          <w:szCs w:val="20"/>
          <w:lang w:val="en-US" w:eastAsia="it-IT"/>
        </w:rPr>
        <w:t>Each Module should include:</w:t>
      </w:r>
    </w:p>
    <w:p w14:paraId="0121318B" w14:textId="77777777" w:rsidR="00A328D6" w:rsidRDefault="00A328D6" w:rsidP="00A328D6">
      <w:pPr>
        <w:pStyle w:val="ListParagraph"/>
        <w:numPr>
          <w:ilvl w:val="0"/>
          <w:numId w:val="8"/>
        </w:numPr>
        <w:spacing w:after="0" w:line="360" w:lineRule="auto"/>
        <w:rPr>
          <w:rFonts w:asciiTheme="minorHAnsi" w:hAnsiTheme="minorHAnsi" w:cstheme="minorHAnsi"/>
          <w:sz w:val="20"/>
          <w:szCs w:val="20"/>
          <w:lang w:val="en-US" w:eastAsia="it-IT"/>
        </w:rPr>
      </w:pPr>
      <w:r w:rsidRPr="00914E42">
        <w:rPr>
          <w:rFonts w:asciiTheme="minorHAnsi" w:hAnsiTheme="minorHAnsi" w:cstheme="minorHAnsi"/>
          <w:sz w:val="20"/>
          <w:szCs w:val="20"/>
          <w:lang w:val="en-US" w:eastAsia="it-IT"/>
        </w:rPr>
        <w:t>Te</w:t>
      </w:r>
      <w:r>
        <w:rPr>
          <w:rFonts w:asciiTheme="minorHAnsi" w:hAnsiTheme="minorHAnsi" w:cstheme="minorHAnsi"/>
          <w:sz w:val="20"/>
          <w:szCs w:val="20"/>
          <w:lang w:val="en-US" w:eastAsia="it-IT"/>
        </w:rPr>
        <w:t>xt outlining the main concepts</w:t>
      </w:r>
    </w:p>
    <w:p w14:paraId="717656EB" w14:textId="77777777" w:rsidR="00A328D6" w:rsidRDefault="00A328D6" w:rsidP="00A328D6">
      <w:pPr>
        <w:pStyle w:val="ListParagraph"/>
        <w:numPr>
          <w:ilvl w:val="0"/>
          <w:numId w:val="8"/>
        </w:numPr>
        <w:spacing w:after="0" w:line="360" w:lineRule="auto"/>
        <w:rPr>
          <w:rFonts w:asciiTheme="minorHAnsi" w:hAnsiTheme="minorHAnsi" w:cstheme="minorHAnsi"/>
          <w:sz w:val="20"/>
          <w:szCs w:val="20"/>
          <w:lang w:val="en-US" w:eastAsia="it-IT"/>
        </w:rPr>
      </w:pPr>
      <w:r w:rsidRPr="00914E42">
        <w:rPr>
          <w:rFonts w:asciiTheme="minorHAnsi" w:hAnsiTheme="minorHAnsi" w:cstheme="minorHAnsi"/>
          <w:sz w:val="20"/>
          <w:szCs w:val="20"/>
          <w:lang w:val="en-US" w:eastAsia="it-IT"/>
        </w:rPr>
        <w:t>Multimedia materials (e.g. Video /</w:t>
      </w:r>
      <w:r>
        <w:rPr>
          <w:rFonts w:asciiTheme="minorHAnsi" w:hAnsiTheme="minorHAnsi" w:cstheme="minorHAnsi"/>
          <w:sz w:val="20"/>
          <w:szCs w:val="20"/>
          <w:lang w:val="en-US" w:eastAsia="it-IT"/>
        </w:rPr>
        <w:t xml:space="preserve"> </w:t>
      </w:r>
      <w:r w:rsidRPr="00914E42">
        <w:rPr>
          <w:rFonts w:asciiTheme="minorHAnsi" w:hAnsiTheme="minorHAnsi" w:cstheme="minorHAnsi"/>
          <w:sz w:val="20"/>
          <w:szCs w:val="20"/>
          <w:lang w:val="en-US" w:eastAsia="it-IT"/>
        </w:rPr>
        <w:t>Presentations / Audio file) outlining the contents in an</w:t>
      </w:r>
      <w:r>
        <w:rPr>
          <w:rFonts w:asciiTheme="minorHAnsi" w:hAnsiTheme="minorHAnsi" w:cstheme="minorHAnsi"/>
          <w:sz w:val="20"/>
          <w:szCs w:val="20"/>
          <w:lang w:val="en-US" w:eastAsia="it-IT"/>
        </w:rPr>
        <w:t xml:space="preserve"> accessible and motivating way</w:t>
      </w:r>
    </w:p>
    <w:p w14:paraId="63F162C4" w14:textId="77777777" w:rsidR="00A328D6" w:rsidRPr="00914E42" w:rsidRDefault="00A328D6" w:rsidP="00A328D6">
      <w:pPr>
        <w:pStyle w:val="ListParagraph"/>
        <w:numPr>
          <w:ilvl w:val="0"/>
          <w:numId w:val="8"/>
        </w:numPr>
        <w:spacing w:after="0" w:line="360" w:lineRule="auto"/>
        <w:rPr>
          <w:rFonts w:asciiTheme="minorHAnsi" w:hAnsiTheme="minorHAnsi" w:cstheme="minorHAnsi"/>
          <w:b/>
          <w:sz w:val="20"/>
          <w:szCs w:val="20"/>
          <w:lang w:val="en-US"/>
        </w:rPr>
      </w:pPr>
      <w:r w:rsidRPr="00914E42">
        <w:rPr>
          <w:rFonts w:asciiTheme="minorHAnsi" w:hAnsiTheme="minorHAnsi" w:cstheme="minorHAnsi"/>
          <w:sz w:val="20"/>
          <w:szCs w:val="20"/>
          <w:lang w:val="en-US" w:eastAsia="it-IT"/>
        </w:rPr>
        <w:t xml:space="preserve">Bibliographic references to be used to </w:t>
      </w:r>
      <w:r>
        <w:rPr>
          <w:rFonts w:asciiTheme="minorHAnsi" w:hAnsiTheme="minorHAnsi" w:cstheme="minorHAnsi"/>
          <w:sz w:val="20"/>
          <w:szCs w:val="20"/>
          <w:lang w:val="en-US" w:eastAsia="it-IT"/>
        </w:rPr>
        <w:t>in depth the main concepts</w:t>
      </w:r>
    </w:p>
    <w:p w14:paraId="3E66E613" w14:textId="77777777" w:rsidR="00A328D6" w:rsidRPr="00914E42" w:rsidRDefault="00A328D6" w:rsidP="00A328D6">
      <w:pPr>
        <w:pStyle w:val="ListParagraph"/>
        <w:numPr>
          <w:ilvl w:val="0"/>
          <w:numId w:val="8"/>
        </w:numPr>
        <w:spacing w:after="0" w:line="360" w:lineRule="auto"/>
        <w:rPr>
          <w:rFonts w:asciiTheme="minorHAnsi" w:hAnsiTheme="minorHAnsi" w:cstheme="minorHAnsi"/>
          <w:b/>
          <w:sz w:val="20"/>
          <w:szCs w:val="20"/>
          <w:lang w:val="en-US"/>
        </w:rPr>
      </w:pPr>
      <w:r>
        <w:rPr>
          <w:rFonts w:asciiTheme="minorHAnsi" w:hAnsiTheme="minorHAnsi" w:cstheme="minorHAnsi"/>
          <w:sz w:val="20"/>
          <w:szCs w:val="20"/>
          <w:lang w:val="en-US" w:eastAsia="it-IT"/>
        </w:rPr>
        <w:t>Examples</w:t>
      </w:r>
      <w:r w:rsidRPr="00914E42">
        <w:rPr>
          <w:rFonts w:asciiTheme="minorHAnsi" w:hAnsiTheme="minorHAnsi" w:cstheme="minorHAnsi"/>
          <w:sz w:val="20"/>
          <w:szCs w:val="20"/>
          <w:lang w:val="en-US" w:eastAsia="it-IT"/>
        </w:rPr>
        <w:t xml:space="preserve"> and case scenario</w:t>
      </w:r>
      <w:r>
        <w:rPr>
          <w:rFonts w:asciiTheme="minorHAnsi" w:hAnsiTheme="minorHAnsi" w:cstheme="minorHAnsi"/>
          <w:sz w:val="20"/>
          <w:szCs w:val="20"/>
          <w:lang w:val="en-US" w:eastAsia="it-IT"/>
        </w:rPr>
        <w:t>s to further clarify the issue</w:t>
      </w:r>
    </w:p>
    <w:p w14:paraId="0C953DD3" w14:textId="77777777" w:rsidR="00A328D6" w:rsidRPr="00AF5B98" w:rsidRDefault="00A328D6" w:rsidP="00A328D6">
      <w:pPr>
        <w:pStyle w:val="ListParagraph"/>
        <w:numPr>
          <w:ilvl w:val="0"/>
          <w:numId w:val="8"/>
        </w:numPr>
        <w:spacing w:after="0" w:line="360" w:lineRule="auto"/>
        <w:rPr>
          <w:rFonts w:asciiTheme="minorHAnsi" w:hAnsiTheme="minorHAnsi" w:cstheme="minorHAnsi"/>
          <w:b/>
          <w:sz w:val="20"/>
          <w:szCs w:val="20"/>
          <w:lang w:val="en-US"/>
        </w:rPr>
      </w:pPr>
      <w:r w:rsidRPr="00914E42">
        <w:rPr>
          <w:rFonts w:asciiTheme="minorHAnsi" w:hAnsiTheme="minorHAnsi" w:cstheme="minorHAnsi"/>
          <w:sz w:val="20"/>
          <w:szCs w:val="20"/>
          <w:lang w:val="en-US" w:eastAsia="it-IT"/>
        </w:rPr>
        <w:t>Test for self-evaluation.</w:t>
      </w:r>
    </w:p>
    <w:p w14:paraId="54716FBD" w14:textId="77777777" w:rsidR="00A328D6" w:rsidRDefault="00A328D6" w:rsidP="001F01DA">
      <w:pPr>
        <w:spacing w:after="120"/>
        <w:rPr>
          <w:i/>
          <w:iCs/>
          <w:sz w:val="20"/>
          <w:szCs w:val="20"/>
          <w:lang w:val="en-GB" w:eastAsia="it-IT"/>
        </w:rPr>
      </w:pPr>
    </w:p>
    <w:p w14:paraId="1ED88652" w14:textId="77777777" w:rsidR="001F01DA" w:rsidRDefault="001F01DA" w:rsidP="001F01DA">
      <w:pPr>
        <w:spacing w:after="120"/>
        <w:rPr>
          <w:i/>
          <w:iCs/>
          <w:sz w:val="20"/>
          <w:szCs w:val="20"/>
          <w:lang w:val="en-GB" w:eastAsia="it-IT"/>
        </w:rPr>
      </w:pPr>
      <w:r>
        <w:rPr>
          <w:i/>
          <w:iCs/>
          <w:sz w:val="20"/>
          <w:szCs w:val="20"/>
          <w:lang w:val="en-GB" w:eastAsia="it-IT"/>
        </w:rPr>
        <w:t>Please see below.</w:t>
      </w:r>
    </w:p>
    <w:p w14:paraId="73A5B766" w14:textId="77777777" w:rsidR="001F01DA" w:rsidRDefault="001F01DA" w:rsidP="001F01DA">
      <w:pPr>
        <w:spacing w:after="120"/>
        <w:rPr>
          <w:i/>
          <w:iCs/>
          <w:sz w:val="20"/>
          <w:szCs w:val="20"/>
          <w:lang w:val="en-GB" w:eastAsia="it-IT"/>
        </w:rPr>
      </w:pPr>
    </w:p>
    <w:p w14:paraId="3779CC6D" w14:textId="77777777" w:rsidR="001F01DA" w:rsidRDefault="001F01DA" w:rsidP="001F01DA">
      <w:pPr>
        <w:spacing w:after="0"/>
        <w:jc w:val="center"/>
        <w:rPr>
          <w:b/>
          <w:iCs/>
          <w:sz w:val="20"/>
          <w:szCs w:val="20"/>
          <w:lang w:val="en-GB" w:eastAsia="it-IT"/>
        </w:rPr>
      </w:pPr>
      <w:r>
        <w:rPr>
          <w:b/>
          <w:iCs/>
          <w:sz w:val="20"/>
          <w:szCs w:val="20"/>
          <w:lang w:val="en-GB" w:eastAsia="it-IT"/>
        </w:rPr>
        <w:t>Title of the Module</w:t>
      </w:r>
    </w:p>
    <w:p w14:paraId="56A43B8D" w14:textId="68B792A2" w:rsidR="001F01DA" w:rsidRDefault="00280D04" w:rsidP="001F01DA">
      <w:pPr>
        <w:spacing w:after="0"/>
        <w:rPr>
          <w:i/>
          <w:iCs/>
          <w:sz w:val="20"/>
          <w:szCs w:val="20"/>
          <w:lang w:val="en-GB" w:eastAsia="it-IT"/>
        </w:rPr>
      </w:pPr>
      <w:r>
        <w:rPr>
          <w:i/>
          <w:iCs/>
          <w:sz w:val="20"/>
          <w:szCs w:val="20"/>
          <w:lang w:val="en-GB" w:eastAsia="it-IT"/>
        </w:rPr>
        <w:t xml:space="preserve">The </w:t>
      </w:r>
      <w:r w:rsidR="004F03D7">
        <w:rPr>
          <w:i/>
          <w:iCs/>
          <w:sz w:val="20"/>
          <w:szCs w:val="20"/>
          <w:lang w:val="en-GB" w:eastAsia="it-IT"/>
        </w:rPr>
        <w:t xml:space="preserve">users </w:t>
      </w:r>
      <w:r>
        <w:rPr>
          <w:i/>
          <w:iCs/>
          <w:sz w:val="20"/>
          <w:szCs w:val="20"/>
          <w:lang w:val="en-GB" w:eastAsia="it-IT"/>
        </w:rPr>
        <w:t>will have a list of questions they think the module should answer to.</w:t>
      </w:r>
    </w:p>
    <w:p w14:paraId="0FB47AC7" w14:textId="317D1F52" w:rsidR="00280D04" w:rsidRDefault="00280D04" w:rsidP="001F01DA">
      <w:pPr>
        <w:spacing w:after="0"/>
        <w:rPr>
          <w:i/>
          <w:iCs/>
          <w:sz w:val="20"/>
          <w:szCs w:val="20"/>
          <w:lang w:val="en-GB" w:eastAsia="it-IT"/>
        </w:rPr>
      </w:pPr>
      <w:proofErr w:type="gramStart"/>
      <w:r>
        <w:rPr>
          <w:i/>
          <w:iCs/>
          <w:sz w:val="20"/>
          <w:szCs w:val="20"/>
          <w:lang w:val="en-GB" w:eastAsia="it-IT"/>
        </w:rPr>
        <w:t>e.g</w:t>
      </w:r>
      <w:proofErr w:type="gramEnd"/>
      <w:r>
        <w:rPr>
          <w:i/>
          <w:iCs/>
          <w:sz w:val="20"/>
          <w:szCs w:val="20"/>
          <w:lang w:val="en-GB" w:eastAsia="it-IT"/>
        </w:rPr>
        <w:t xml:space="preserve">. This module </w:t>
      </w:r>
      <w:r w:rsidR="00652CF7">
        <w:rPr>
          <w:i/>
          <w:iCs/>
          <w:sz w:val="20"/>
          <w:szCs w:val="20"/>
          <w:lang w:val="en-GB" w:eastAsia="it-IT"/>
        </w:rPr>
        <w:t>will</w:t>
      </w:r>
      <w:r>
        <w:rPr>
          <w:i/>
          <w:iCs/>
          <w:sz w:val="20"/>
          <w:szCs w:val="20"/>
          <w:lang w:val="en-GB" w:eastAsia="it-IT"/>
        </w:rPr>
        <w:t xml:space="preserve"> enable me to</w:t>
      </w:r>
      <w:r w:rsidR="00652CF7">
        <w:rPr>
          <w:i/>
          <w:iCs/>
          <w:sz w:val="20"/>
          <w:szCs w:val="20"/>
          <w:lang w:val="en-GB" w:eastAsia="it-IT"/>
        </w:rPr>
        <w:t xml:space="preserve"> answer the following questions</w:t>
      </w:r>
      <w:r>
        <w:rPr>
          <w:i/>
          <w:iCs/>
          <w:sz w:val="20"/>
          <w:szCs w:val="20"/>
          <w:lang w:val="en-GB" w:eastAsia="it-IT"/>
        </w:rPr>
        <w:t>:</w:t>
      </w:r>
    </w:p>
    <w:p w14:paraId="1CCB7BCC" w14:textId="77777777" w:rsidR="00652CF7" w:rsidRDefault="00652CF7" w:rsidP="001F01DA">
      <w:pPr>
        <w:pStyle w:val="ListParagraph"/>
        <w:numPr>
          <w:ilvl w:val="0"/>
          <w:numId w:val="9"/>
        </w:numPr>
        <w:spacing w:after="0"/>
        <w:rPr>
          <w:i/>
          <w:iCs/>
          <w:sz w:val="20"/>
          <w:szCs w:val="20"/>
          <w:lang w:val="en-GB" w:eastAsia="it-IT"/>
        </w:rPr>
      </w:pPr>
      <w:r w:rsidRPr="00652CF7">
        <w:rPr>
          <w:i/>
          <w:iCs/>
          <w:sz w:val="20"/>
          <w:szCs w:val="20"/>
          <w:lang w:val="en-GB" w:eastAsia="it-IT"/>
        </w:rPr>
        <w:t>…..</w:t>
      </w:r>
    </w:p>
    <w:p w14:paraId="37B52674" w14:textId="77777777" w:rsidR="00652CF7" w:rsidRDefault="00280D04" w:rsidP="001F01DA">
      <w:pPr>
        <w:pStyle w:val="ListParagraph"/>
        <w:numPr>
          <w:ilvl w:val="0"/>
          <w:numId w:val="9"/>
        </w:numPr>
        <w:spacing w:after="0"/>
        <w:rPr>
          <w:i/>
          <w:iCs/>
          <w:sz w:val="20"/>
          <w:szCs w:val="20"/>
          <w:lang w:val="en-GB" w:eastAsia="it-IT"/>
        </w:rPr>
      </w:pPr>
      <w:r w:rsidRPr="00652CF7">
        <w:rPr>
          <w:i/>
          <w:iCs/>
          <w:sz w:val="20"/>
          <w:szCs w:val="20"/>
          <w:lang w:val="en-GB" w:eastAsia="it-IT"/>
        </w:rPr>
        <w:t>…</w:t>
      </w:r>
      <w:r w:rsidR="00652CF7" w:rsidRPr="00652CF7">
        <w:rPr>
          <w:i/>
          <w:iCs/>
          <w:sz w:val="20"/>
          <w:szCs w:val="20"/>
          <w:lang w:val="en-GB" w:eastAsia="it-IT"/>
        </w:rPr>
        <w:t>.</w:t>
      </w:r>
      <w:r w:rsidRPr="00652CF7">
        <w:rPr>
          <w:i/>
          <w:iCs/>
          <w:sz w:val="20"/>
          <w:szCs w:val="20"/>
          <w:lang w:val="en-GB" w:eastAsia="it-IT"/>
        </w:rPr>
        <w:t>.</w:t>
      </w:r>
    </w:p>
    <w:p w14:paraId="549BFB90" w14:textId="104EBCFE" w:rsidR="00280D04" w:rsidRDefault="00280D04" w:rsidP="001F01DA">
      <w:pPr>
        <w:pStyle w:val="ListParagraph"/>
        <w:numPr>
          <w:ilvl w:val="0"/>
          <w:numId w:val="9"/>
        </w:numPr>
        <w:spacing w:after="0"/>
        <w:rPr>
          <w:i/>
          <w:iCs/>
          <w:sz w:val="20"/>
          <w:szCs w:val="20"/>
          <w:lang w:val="en-GB" w:eastAsia="it-IT"/>
        </w:rPr>
      </w:pPr>
      <w:r w:rsidRPr="00652CF7">
        <w:rPr>
          <w:i/>
          <w:iCs/>
          <w:sz w:val="20"/>
          <w:szCs w:val="20"/>
          <w:lang w:val="en-GB" w:eastAsia="it-IT"/>
        </w:rPr>
        <w:t>…..</w:t>
      </w:r>
    </w:p>
    <w:p w14:paraId="03367B72" w14:textId="633AE387" w:rsidR="00652CF7" w:rsidRDefault="00652CF7" w:rsidP="001F01DA">
      <w:pPr>
        <w:pStyle w:val="ListParagraph"/>
        <w:numPr>
          <w:ilvl w:val="0"/>
          <w:numId w:val="9"/>
        </w:numPr>
        <w:spacing w:after="0"/>
        <w:rPr>
          <w:i/>
          <w:iCs/>
          <w:sz w:val="20"/>
          <w:szCs w:val="20"/>
          <w:lang w:val="en-GB" w:eastAsia="it-IT"/>
        </w:rPr>
      </w:pPr>
      <w:r w:rsidRPr="00652CF7">
        <w:rPr>
          <w:i/>
          <w:iCs/>
          <w:sz w:val="20"/>
          <w:szCs w:val="20"/>
          <w:lang w:val="en-GB" w:eastAsia="it-IT"/>
        </w:rPr>
        <w:t>…..</w:t>
      </w:r>
    </w:p>
    <w:p w14:paraId="2251087F" w14:textId="19BFAAF5" w:rsidR="00652CF7" w:rsidRDefault="00652CF7" w:rsidP="001F01DA">
      <w:pPr>
        <w:pStyle w:val="ListParagraph"/>
        <w:numPr>
          <w:ilvl w:val="0"/>
          <w:numId w:val="9"/>
        </w:numPr>
        <w:spacing w:after="0"/>
        <w:rPr>
          <w:i/>
          <w:iCs/>
          <w:sz w:val="20"/>
          <w:szCs w:val="20"/>
          <w:lang w:val="en-GB" w:eastAsia="it-IT"/>
        </w:rPr>
      </w:pPr>
      <w:r w:rsidRPr="00652CF7">
        <w:rPr>
          <w:i/>
          <w:iCs/>
          <w:sz w:val="20"/>
          <w:szCs w:val="20"/>
          <w:lang w:val="en-GB" w:eastAsia="it-IT"/>
        </w:rPr>
        <w:t>…..</w:t>
      </w:r>
    </w:p>
    <w:p w14:paraId="632E756D" w14:textId="77777777" w:rsidR="00652CF7" w:rsidRPr="00652CF7" w:rsidRDefault="00652CF7" w:rsidP="004F03D7">
      <w:pPr>
        <w:pStyle w:val="ListParagraph"/>
        <w:spacing w:after="0"/>
        <w:ind w:left="761"/>
        <w:rPr>
          <w:i/>
          <w:iCs/>
          <w:sz w:val="20"/>
          <w:szCs w:val="20"/>
          <w:lang w:val="en-GB" w:eastAsia="it-IT"/>
        </w:rPr>
      </w:pPr>
    </w:p>
    <w:p w14:paraId="685CA39D" w14:textId="71E3C03C" w:rsidR="00280D04" w:rsidRDefault="00652CF7" w:rsidP="001F01DA">
      <w:pPr>
        <w:spacing w:after="0"/>
        <w:rPr>
          <w:i/>
          <w:iCs/>
          <w:sz w:val="20"/>
          <w:szCs w:val="20"/>
          <w:lang w:val="en-GB" w:eastAsia="it-IT"/>
        </w:rPr>
      </w:pPr>
      <w:r>
        <w:rPr>
          <w:i/>
          <w:iCs/>
          <w:sz w:val="20"/>
          <w:szCs w:val="20"/>
          <w:lang w:val="en-GB" w:eastAsia="it-IT"/>
        </w:rPr>
        <w:t>Please flag the questions you think you already know the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01DA" w14:paraId="4EC5C6FD" w14:textId="77777777" w:rsidTr="001F01DA">
        <w:tc>
          <w:tcPr>
            <w:tcW w:w="98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8D74C6" w14:textId="77777777" w:rsidR="001F01DA" w:rsidRDefault="001F01DA">
            <w:pPr>
              <w:spacing w:before="60" w:after="60"/>
              <w:jc w:val="center"/>
              <w:rPr>
                <w:b/>
                <w:iCs/>
                <w:sz w:val="20"/>
                <w:szCs w:val="20"/>
                <w:lang w:val="en-GB" w:eastAsia="it-IT"/>
              </w:rPr>
            </w:pPr>
            <w:r>
              <w:rPr>
                <w:b/>
                <w:iCs/>
                <w:sz w:val="20"/>
                <w:szCs w:val="20"/>
                <w:lang w:val="en-GB" w:eastAsia="it-IT"/>
              </w:rPr>
              <w:t>Introduction</w:t>
            </w:r>
          </w:p>
        </w:tc>
      </w:tr>
      <w:tr w:rsidR="001F01DA" w:rsidRPr="004F03D7" w14:paraId="1FA07AC8" w14:textId="77777777" w:rsidTr="001F01DA">
        <w:tc>
          <w:tcPr>
            <w:tcW w:w="9854" w:type="dxa"/>
            <w:tcBorders>
              <w:top w:val="single" w:sz="4" w:space="0" w:color="auto"/>
              <w:left w:val="single" w:sz="4" w:space="0" w:color="auto"/>
              <w:bottom w:val="single" w:sz="4" w:space="0" w:color="auto"/>
              <w:right w:val="single" w:sz="4" w:space="0" w:color="auto"/>
            </w:tcBorders>
            <w:hideMark/>
          </w:tcPr>
          <w:p w14:paraId="146FC9E1" w14:textId="77777777" w:rsidR="001F01DA" w:rsidRDefault="001F01DA">
            <w:pPr>
              <w:spacing w:before="120" w:after="0"/>
              <w:rPr>
                <w:i/>
                <w:sz w:val="20"/>
                <w:szCs w:val="20"/>
                <w:lang w:val="en-GB" w:eastAsia="en-US"/>
              </w:rPr>
            </w:pPr>
            <w:r>
              <w:rPr>
                <w:i/>
                <w:sz w:val="20"/>
                <w:szCs w:val="20"/>
                <w:lang w:val="en-GB"/>
              </w:rPr>
              <w:t xml:space="preserve">Please briefly summarize the contents of the module </w:t>
            </w:r>
            <w:r w:rsidR="00A328D6">
              <w:rPr>
                <w:i/>
                <w:sz w:val="20"/>
                <w:szCs w:val="20"/>
                <w:lang w:val="en-GB"/>
              </w:rPr>
              <w:t>and present it with a 3/4 minutes video</w:t>
            </w:r>
          </w:p>
        </w:tc>
      </w:tr>
    </w:tbl>
    <w:p w14:paraId="6A930D6A" w14:textId="77777777" w:rsidR="001F01DA" w:rsidRDefault="001F01DA" w:rsidP="001F01DA">
      <w:pPr>
        <w:spacing w:after="0"/>
        <w:rPr>
          <w:i/>
          <w:iCs/>
          <w:sz w:val="20"/>
          <w:szCs w:val="20"/>
          <w:lang w:val="en-GB" w:eastAsia="it-IT"/>
        </w:rPr>
      </w:pPr>
    </w:p>
    <w:p w14:paraId="267695A5" w14:textId="77777777" w:rsidR="001F01DA" w:rsidRDefault="001F01DA" w:rsidP="001F01DA">
      <w:pPr>
        <w:spacing w:after="0"/>
        <w:rPr>
          <w:i/>
          <w:iCs/>
          <w:sz w:val="20"/>
          <w:szCs w:val="20"/>
          <w:lang w:val="en-GB" w:eastAsia="it-IT"/>
        </w:rPr>
      </w:pPr>
    </w:p>
    <w:p w14:paraId="2E579144" w14:textId="77777777" w:rsidR="001F01DA" w:rsidRDefault="001F01DA" w:rsidP="001F01DA">
      <w:pPr>
        <w:spacing w:after="0"/>
        <w:rPr>
          <w:i/>
          <w:iCs/>
          <w:sz w:val="2"/>
          <w:szCs w:val="20"/>
          <w:lang w:val="en-GB" w:eastAsia="it-IT"/>
        </w:rPr>
      </w:pPr>
    </w:p>
    <w:p w14:paraId="706CABA0" w14:textId="77777777" w:rsidR="001F01DA" w:rsidRDefault="001F01DA" w:rsidP="001F01DA">
      <w:pPr>
        <w:spacing w:after="0"/>
        <w:rPr>
          <w:i/>
          <w:iCs/>
          <w:sz w:val="20"/>
          <w:szCs w:val="20"/>
          <w:lang w:val="en-GB" w:eastAsia="it-IT"/>
        </w:rPr>
      </w:pPr>
      <w:r>
        <w:rPr>
          <w:i/>
          <w:iCs/>
          <w:sz w:val="20"/>
          <w:szCs w:val="20"/>
          <w:lang w:val="en-GB" w:eastAsia="it-IT"/>
        </w:rPr>
        <w:t>Please copy and paste the following</w:t>
      </w:r>
      <w:r w:rsidR="003C3B34">
        <w:rPr>
          <w:i/>
          <w:iCs/>
          <w:sz w:val="20"/>
          <w:szCs w:val="20"/>
          <w:lang w:val="en-GB" w:eastAsia="it-IT"/>
        </w:rPr>
        <w:t xml:space="preserve"> 2</w:t>
      </w:r>
      <w:r>
        <w:rPr>
          <w:i/>
          <w:iCs/>
          <w:sz w:val="20"/>
          <w:szCs w:val="20"/>
          <w:lang w:val="en-GB" w:eastAsia="it-IT"/>
        </w:rPr>
        <w:t xml:space="preserve"> tables for each one of the learning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01DA" w14:paraId="08AB8379" w14:textId="77777777" w:rsidTr="001F01DA">
        <w:tc>
          <w:tcPr>
            <w:tcW w:w="98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0115BC" w14:textId="77777777" w:rsidR="001F01DA" w:rsidRDefault="001F01DA">
            <w:pPr>
              <w:spacing w:before="60" w:after="60"/>
              <w:jc w:val="center"/>
              <w:rPr>
                <w:b/>
                <w:iCs/>
                <w:sz w:val="20"/>
                <w:szCs w:val="20"/>
                <w:lang w:val="en-GB" w:eastAsia="it-IT"/>
              </w:rPr>
            </w:pPr>
            <w:r>
              <w:rPr>
                <w:b/>
                <w:iCs/>
                <w:sz w:val="20"/>
                <w:szCs w:val="20"/>
                <w:lang w:val="en-GB" w:eastAsia="it-IT"/>
              </w:rPr>
              <w:t>Title of Learning Unit</w:t>
            </w:r>
          </w:p>
        </w:tc>
      </w:tr>
      <w:tr w:rsidR="001F01DA" w:rsidRPr="004F03D7" w14:paraId="362FBA66" w14:textId="77777777" w:rsidTr="001F01DA">
        <w:tc>
          <w:tcPr>
            <w:tcW w:w="9854" w:type="dxa"/>
            <w:tcBorders>
              <w:top w:val="single" w:sz="4" w:space="0" w:color="auto"/>
              <w:left w:val="single" w:sz="4" w:space="0" w:color="auto"/>
              <w:bottom w:val="single" w:sz="4" w:space="0" w:color="auto"/>
              <w:right w:val="single" w:sz="4" w:space="0" w:color="auto"/>
            </w:tcBorders>
            <w:hideMark/>
          </w:tcPr>
          <w:p w14:paraId="078CDF4F" w14:textId="425F8010" w:rsidR="001F01DA" w:rsidRDefault="001F01DA" w:rsidP="00A328D6">
            <w:pPr>
              <w:spacing w:before="120" w:after="0"/>
              <w:rPr>
                <w:i/>
                <w:sz w:val="20"/>
                <w:szCs w:val="20"/>
                <w:lang w:val="en-GB"/>
              </w:rPr>
            </w:pPr>
            <w:r>
              <w:rPr>
                <w:i/>
                <w:sz w:val="20"/>
                <w:szCs w:val="20"/>
                <w:lang w:val="en-GB"/>
              </w:rPr>
              <w:t xml:space="preserve">Please make sure the length of the </w:t>
            </w:r>
            <w:r w:rsidR="00A328D6">
              <w:rPr>
                <w:i/>
                <w:sz w:val="20"/>
                <w:szCs w:val="20"/>
                <w:lang w:val="en-GB"/>
              </w:rPr>
              <w:t>text</w:t>
            </w:r>
            <w:r>
              <w:rPr>
                <w:i/>
                <w:sz w:val="20"/>
                <w:szCs w:val="20"/>
                <w:lang w:val="en-GB"/>
              </w:rPr>
              <w:t xml:space="preserve"> is around </w:t>
            </w:r>
            <w:r>
              <w:rPr>
                <w:i/>
                <w:iCs/>
                <w:sz w:val="20"/>
                <w:szCs w:val="20"/>
                <w:lang w:val="en-GB" w:eastAsia="it-IT"/>
              </w:rPr>
              <w:t xml:space="preserve">400-500 </w:t>
            </w:r>
            <w:r w:rsidR="004F03D7">
              <w:rPr>
                <w:i/>
                <w:sz w:val="20"/>
                <w:szCs w:val="20"/>
                <w:lang w:val="en-GB"/>
              </w:rPr>
              <w:t>words.</w:t>
            </w:r>
          </w:p>
          <w:p w14:paraId="36DF78F2" w14:textId="2B6115D1" w:rsidR="004F03D7" w:rsidRDefault="004F03D7" w:rsidP="00A328D6">
            <w:pPr>
              <w:spacing w:before="120" w:after="0"/>
              <w:rPr>
                <w:i/>
                <w:sz w:val="20"/>
                <w:szCs w:val="20"/>
                <w:lang w:val="en-GB" w:eastAsia="en-US"/>
              </w:rPr>
            </w:pPr>
            <w:r>
              <w:rPr>
                <w:i/>
                <w:sz w:val="20"/>
                <w:szCs w:val="20"/>
                <w:lang w:val="en-GB"/>
              </w:rPr>
              <w:t>Text can include pictures, links to YouTube videos and podcast.</w:t>
            </w:r>
          </w:p>
        </w:tc>
      </w:tr>
    </w:tbl>
    <w:p w14:paraId="600EB6C4" w14:textId="77777777" w:rsidR="001F01DA" w:rsidRPr="004F03D7" w:rsidRDefault="001F01DA" w:rsidP="001F01DA">
      <w:pPr>
        <w:spacing w:after="0"/>
        <w:rPr>
          <w:i/>
          <w:iCs/>
          <w:sz w:val="20"/>
          <w:szCs w:val="20"/>
          <w:lang w:val="en-US" w:eastAsia="it-IT"/>
        </w:rPr>
      </w:pPr>
    </w:p>
    <w:tbl>
      <w:tblPr>
        <w:tblpPr w:leftFromText="141" w:rightFromText="141" w:bottomFromText="20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F01DA" w:rsidRPr="004F03D7" w14:paraId="51A8FCF1" w14:textId="77777777" w:rsidTr="001F01DA">
        <w:tc>
          <w:tcPr>
            <w:tcW w:w="98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8663A2" w14:textId="77777777" w:rsidR="001F01DA" w:rsidRDefault="001F01DA" w:rsidP="003C3B34">
            <w:pPr>
              <w:spacing w:before="60" w:after="60"/>
              <w:jc w:val="center"/>
              <w:rPr>
                <w:b/>
                <w:iCs/>
                <w:sz w:val="20"/>
                <w:szCs w:val="20"/>
                <w:lang w:val="en-GB" w:eastAsia="it-IT"/>
              </w:rPr>
            </w:pPr>
            <w:r>
              <w:rPr>
                <w:b/>
                <w:sz w:val="20"/>
                <w:szCs w:val="20"/>
                <w:lang w:val="en-US"/>
              </w:rPr>
              <w:t xml:space="preserve">Bibliographic References and </w:t>
            </w:r>
            <w:r w:rsidR="003C3B34">
              <w:rPr>
                <w:b/>
                <w:iCs/>
                <w:sz w:val="20"/>
                <w:szCs w:val="20"/>
                <w:lang w:val="en-GB" w:eastAsia="it-IT"/>
              </w:rPr>
              <w:t>Online Resources</w:t>
            </w:r>
          </w:p>
        </w:tc>
      </w:tr>
      <w:tr w:rsidR="001F01DA" w:rsidRPr="004F03D7" w14:paraId="7D4D75CD" w14:textId="77777777" w:rsidTr="001F01DA">
        <w:tc>
          <w:tcPr>
            <w:tcW w:w="9854" w:type="dxa"/>
            <w:tcBorders>
              <w:top w:val="single" w:sz="4" w:space="0" w:color="auto"/>
              <w:left w:val="single" w:sz="4" w:space="0" w:color="auto"/>
              <w:bottom w:val="single" w:sz="4" w:space="0" w:color="auto"/>
              <w:right w:val="single" w:sz="4" w:space="0" w:color="auto"/>
            </w:tcBorders>
          </w:tcPr>
          <w:p w14:paraId="5AFC8124" w14:textId="77777777" w:rsidR="001F01DA" w:rsidRDefault="001F01DA">
            <w:pPr>
              <w:jc w:val="both"/>
              <w:rPr>
                <w:i/>
                <w:iCs/>
                <w:sz w:val="20"/>
                <w:szCs w:val="20"/>
                <w:lang w:val="en-GB" w:eastAsia="it-IT"/>
              </w:rPr>
            </w:pPr>
            <w:r>
              <w:rPr>
                <w:i/>
                <w:iCs/>
                <w:sz w:val="20"/>
                <w:szCs w:val="20"/>
                <w:lang w:val="en-GB" w:eastAsia="it-IT"/>
              </w:rPr>
              <w:t xml:space="preserve">For each chapter, please mention at least 10 among bibliographic references and online resources. </w:t>
            </w:r>
          </w:p>
          <w:p w14:paraId="23F328E2" w14:textId="77777777" w:rsidR="001F01DA" w:rsidRDefault="001F01DA">
            <w:pPr>
              <w:jc w:val="both"/>
              <w:rPr>
                <w:i/>
                <w:iCs/>
                <w:sz w:val="20"/>
                <w:szCs w:val="20"/>
                <w:lang w:val="en-GB" w:eastAsia="it-IT"/>
              </w:rPr>
            </w:pPr>
            <w:r>
              <w:rPr>
                <w:i/>
                <w:iCs/>
                <w:sz w:val="20"/>
                <w:szCs w:val="20"/>
                <w:lang w:val="en-GB" w:eastAsia="it-IT"/>
              </w:rPr>
              <w:t xml:space="preserve">The structure to be used for the </w:t>
            </w:r>
            <w:r>
              <w:rPr>
                <w:i/>
                <w:iCs/>
                <w:sz w:val="20"/>
                <w:szCs w:val="20"/>
                <w:u w:val="single"/>
                <w:lang w:val="en-GB" w:eastAsia="it-IT"/>
              </w:rPr>
              <w:t>online resources</w:t>
            </w:r>
            <w:r>
              <w:rPr>
                <w:i/>
                <w:iCs/>
                <w:sz w:val="20"/>
                <w:szCs w:val="20"/>
                <w:lang w:val="en-GB" w:eastAsia="it-IT"/>
              </w:rPr>
              <w:t xml:space="preserve"> is the following</w:t>
            </w:r>
          </w:p>
          <w:p w14:paraId="427421AB" w14:textId="77777777" w:rsidR="001F01DA" w:rsidRDefault="001F01DA">
            <w:pPr>
              <w:spacing w:after="0"/>
              <w:rPr>
                <w:i/>
                <w:iCs/>
                <w:sz w:val="20"/>
                <w:szCs w:val="20"/>
                <w:lang w:val="en-GB" w:eastAsia="it-IT"/>
              </w:rPr>
            </w:pPr>
            <w:r>
              <w:rPr>
                <w:i/>
                <w:iCs/>
                <w:sz w:val="20"/>
                <w:szCs w:val="20"/>
                <w:lang w:val="en-GB" w:eastAsia="it-IT"/>
              </w:rPr>
              <w:t>Title of the resource (link)</w:t>
            </w:r>
          </w:p>
          <w:p w14:paraId="7C3C8678" w14:textId="77777777" w:rsidR="001F01DA" w:rsidRDefault="001F01DA">
            <w:pPr>
              <w:rPr>
                <w:i/>
                <w:iCs/>
                <w:sz w:val="20"/>
                <w:szCs w:val="20"/>
                <w:lang w:val="en-GB" w:eastAsia="it-IT"/>
              </w:rPr>
            </w:pPr>
            <w:r>
              <w:rPr>
                <w:i/>
                <w:iCs/>
                <w:sz w:val="20"/>
                <w:szCs w:val="20"/>
                <w:lang w:val="en-GB" w:eastAsia="it-IT"/>
              </w:rPr>
              <w:t>Description of the resource (around 20 - 30 words)</w:t>
            </w:r>
          </w:p>
          <w:p w14:paraId="38FF9245" w14:textId="77777777" w:rsidR="001F01DA" w:rsidRDefault="001F01DA">
            <w:pPr>
              <w:rPr>
                <w:i/>
                <w:iCs/>
                <w:sz w:val="20"/>
                <w:szCs w:val="20"/>
                <w:lang w:val="en-GB" w:eastAsia="it-IT"/>
              </w:rPr>
            </w:pPr>
            <w:r>
              <w:rPr>
                <w:i/>
                <w:iCs/>
                <w:sz w:val="20"/>
                <w:szCs w:val="20"/>
                <w:lang w:val="en-GB" w:eastAsia="it-IT"/>
              </w:rPr>
              <w:t>Example</w:t>
            </w:r>
          </w:p>
          <w:p w14:paraId="3F9B3177" w14:textId="77777777" w:rsidR="001F01DA" w:rsidRDefault="003C3B34">
            <w:pPr>
              <w:spacing w:after="0"/>
              <w:rPr>
                <w:b/>
                <w:sz w:val="20"/>
                <w:szCs w:val="20"/>
                <w:shd w:val="clear" w:color="auto" w:fill="FFFFFF"/>
                <w:lang w:val="en-US" w:eastAsia="en-US"/>
              </w:rPr>
            </w:pPr>
            <w:r w:rsidRPr="003C3B34">
              <w:rPr>
                <w:b/>
                <w:sz w:val="20"/>
                <w:szCs w:val="20"/>
                <w:shd w:val="clear" w:color="auto" w:fill="FFFFFF"/>
                <w:lang w:val="en-US"/>
              </w:rPr>
              <w:lastRenderedPageBreak/>
              <w:t>Pedagogical Documentation: Why? When? Who? What? Where? How?</w:t>
            </w:r>
          </w:p>
          <w:p w14:paraId="3FC57840" w14:textId="77777777" w:rsidR="003C3B34" w:rsidRDefault="004F03D7">
            <w:pPr>
              <w:spacing w:after="120"/>
              <w:jc w:val="both"/>
              <w:rPr>
                <w:iCs/>
                <w:sz w:val="20"/>
                <w:szCs w:val="20"/>
                <w:lang w:val="en-GB" w:eastAsia="it-IT"/>
              </w:rPr>
            </w:pPr>
            <w:hyperlink r:id="rId8" w:history="1">
              <w:r w:rsidR="003C3B34" w:rsidRPr="0006261A">
                <w:rPr>
                  <w:rStyle w:val="Hyperlink"/>
                  <w:iCs/>
                  <w:sz w:val="20"/>
                  <w:szCs w:val="20"/>
                  <w:lang w:val="en-GB" w:eastAsia="it-IT"/>
                </w:rPr>
                <w:t>https://tecribresearch.blog/2015/05/17/pedagogical-documentation-why-when-who-what-where-how/</w:t>
              </w:r>
            </w:hyperlink>
          </w:p>
          <w:p w14:paraId="15A2F6CF" w14:textId="77777777" w:rsidR="001F01DA" w:rsidRDefault="003C3B34">
            <w:pPr>
              <w:spacing w:after="120"/>
              <w:jc w:val="both"/>
              <w:rPr>
                <w:iCs/>
                <w:sz w:val="20"/>
                <w:szCs w:val="20"/>
                <w:lang w:val="en-GB" w:eastAsia="it-IT"/>
              </w:rPr>
            </w:pPr>
            <w:r>
              <w:rPr>
                <w:iCs/>
                <w:sz w:val="20"/>
                <w:szCs w:val="20"/>
                <w:lang w:val="en-GB" w:eastAsia="it-IT"/>
              </w:rPr>
              <w:t xml:space="preserve">This article offers several </w:t>
            </w:r>
            <w:proofErr w:type="gramStart"/>
            <w:r>
              <w:rPr>
                <w:iCs/>
                <w:sz w:val="20"/>
                <w:szCs w:val="20"/>
                <w:lang w:val="en-GB" w:eastAsia="it-IT"/>
              </w:rPr>
              <w:t>definition</w:t>
            </w:r>
            <w:proofErr w:type="gramEnd"/>
            <w:r>
              <w:rPr>
                <w:iCs/>
                <w:sz w:val="20"/>
                <w:szCs w:val="20"/>
                <w:lang w:val="en-GB" w:eastAsia="it-IT"/>
              </w:rPr>
              <w:t xml:space="preserve"> related to the documentation process and defines several aspects related to it.</w:t>
            </w:r>
          </w:p>
          <w:p w14:paraId="27E32896" w14:textId="77777777" w:rsidR="001F01DA" w:rsidRDefault="001F01DA">
            <w:pPr>
              <w:jc w:val="both"/>
              <w:rPr>
                <w:i/>
                <w:iCs/>
                <w:sz w:val="20"/>
                <w:szCs w:val="20"/>
                <w:lang w:val="en-GB" w:eastAsia="it-IT"/>
              </w:rPr>
            </w:pPr>
            <w:r>
              <w:rPr>
                <w:i/>
                <w:iCs/>
                <w:sz w:val="20"/>
                <w:szCs w:val="20"/>
                <w:lang w:val="en-GB" w:eastAsia="it-IT"/>
              </w:rPr>
              <w:t xml:space="preserve">The structure to be used for the </w:t>
            </w:r>
            <w:r>
              <w:rPr>
                <w:i/>
                <w:iCs/>
                <w:sz w:val="20"/>
                <w:szCs w:val="20"/>
                <w:u w:val="single"/>
                <w:lang w:val="en-GB" w:eastAsia="it-IT"/>
              </w:rPr>
              <w:t>bibliographical reference</w:t>
            </w:r>
            <w:r>
              <w:rPr>
                <w:i/>
                <w:iCs/>
                <w:sz w:val="20"/>
                <w:szCs w:val="20"/>
                <w:lang w:val="en-GB" w:eastAsia="it-IT"/>
              </w:rPr>
              <w:t xml:space="preserve"> is the following:</w:t>
            </w:r>
          </w:p>
          <w:p w14:paraId="5098BD9C" w14:textId="77777777" w:rsidR="001F01DA" w:rsidRDefault="001F01DA" w:rsidP="001F01DA">
            <w:pPr>
              <w:pStyle w:val="ListParagraph"/>
              <w:numPr>
                <w:ilvl w:val="0"/>
                <w:numId w:val="7"/>
              </w:numPr>
              <w:suppressAutoHyphens w:val="0"/>
              <w:jc w:val="both"/>
              <w:rPr>
                <w:i/>
                <w:iCs/>
                <w:sz w:val="20"/>
                <w:szCs w:val="20"/>
                <w:lang w:val="en-GB" w:eastAsia="it-IT"/>
              </w:rPr>
            </w:pPr>
            <w:r>
              <w:rPr>
                <w:i/>
                <w:iCs/>
                <w:sz w:val="20"/>
                <w:szCs w:val="20"/>
                <w:lang w:val="en-GB" w:eastAsia="it-IT"/>
              </w:rPr>
              <w:t xml:space="preserve">Author (s) (Surname, n.) (year). Title of the article, Name of journal, Issue (volume), Pages, </w:t>
            </w:r>
            <w:proofErr w:type="spellStart"/>
            <w:r>
              <w:rPr>
                <w:i/>
                <w:iCs/>
                <w:sz w:val="20"/>
                <w:szCs w:val="20"/>
                <w:lang w:val="en-GB" w:eastAsia="it-IT"/>
              </w:rPr>
              <w:t>doi</w:t>
            </w:r>
            <w:proofErr w:type="spellEnd"/>
          </w:p>
          <w:p w14:paraId="0EAEEF94" w14:textId="77777777" w:rsidR="001F01DA" w:rsidRDefault="001F01DA" w:rsidP="001F01DA">
            <w:pPr>
              <w:pStyle w:val="ListParagraph"/>
              <w:numPr>
                <w:ilvl w:val="0"/>
                <w:numId w:val="7"/>
              </w:numPr>
              <w:suppressAutoHyphens w:val="0"/>
              <w:jc w:val="both"/>
              <w:rPr>
                <w:i/>
                <w:iCs/>
                <w:sz w:val="20"/>
                <w:szCs w:val="20"/>
                <w:lang w:val="en-GB" w:eastAsia="it-IT"/>
              </w:rPr>
            </w:pPr>
            <w:r>
              <w:rPr>
                <w:i/>
                <w:iCs/>
                <w:sz w:val="20"/>
                <w:szCs w:val="20"/>
                <w:lang w:val="en-GB" w:eastAsia="it-IT"/>
              </w:rPr>
              <w:t xml:space="preserve">Author(s). (year). Title of work (edition). Publisher, </w:t>
            </w:r>
            <w:proofErr w:type="spellStart"/>
            <w:r>
              <w:rPr>
                <w:i/>
                <w:iCs/>
                <w:sz w:val="20"/>
                <w:szCs w:val="20"/>
                <w:lang w:val="en-GB" w:eastAsia="it-IT"/>
              </w:rPr>
              <w:t>doi</w:t>
            </w:r>
            <w:proofErr w:type="spellEnd"/>
          </w:p>
          <w:p w14:paraId="6829B570" w14:textId="77777777" w:rsidR="001F01DA" w:rsidRDefault="001F01DA">
            <w:pPr>
              <w:spacing w:after="0"/>
              <w:rPr>
                <w:b/>
                <w:i/>
                <w:iCs/>
                <w:sz w:val="20"/>
                <w:szCs w:val="20"/>
                <w:lang w:val="en-GB" w:eastAsia="it-IT"/>
              </w:rPr>
            </w:pPr>
            <w:r>
              <w:rPr>
                <w:b/>
                <w:i/>
                <w:iCs/>
                <w:sz w:val="20"/>
                <w:szCs w:val="20"/>
                <w:lang w:val="en-GB" w:eastAsia="it-IT"/>
              </w:rPr>
              <w:t>Example</w:t>
            </w:r>
          </w:p>
          <w:p w14:paraId="23227E21" w14:textId="77777777" w:rsidR="001F01DA" w:rsidRDefault="001F01DA">
            <w:pPr>
              <w:spacing w:after="0"/>
              <w:rPr>
                <w:b/>
                <w:i/>
                <w:iCs/>
                <w:sz w:val="20"/>
                <w:szCs w:val="20"/>
                <w:lang w:val="en-GB" w:eastAsia="it-IT"/>
              </w:rPr>
            </w:pPr>
            <w:proofErr w:type="spellStart"/>
            <w:r>
              <w:rPr>
                <w:i/>
                <w:iCs/>
                <w:sz w:val="20"/>
                <w:szCs w:val="20"/>
                <w:lang w:val="en-GB" w:eastAsia="it-IT"/>
              </w:rPr>
              <w:t>Geissdoerfer</w:t>
            </w:r>
            <w:proofErr w:type="spellEnd"/>
            <w:r>
              <w:rPr>
                <w:i/>
                <w:iCs/>
                <w:sz w:val="20"/>
                <w:szCs w:val="20"/>
                <w:lang w:val="en-GB" w:eastAsia="it-IT"/>
              </w:rPr>
              <w:t xml:space="preserve">, M., </w:t>
            </w:r>
            <w:proofErr w:type="spellStart"/>
            <w:r>
              <w:rPr>
                <w:i/>
                <w:iCs/>
                <w:sz w:val="20"/>
                <w:szCs w:val="20"/>
                <w:lang w:val="en-GB" w:eastAsia="it-IT"/>
              </w:rPr>
              <w:t>Savaget</w:t>
            </w:r>
            <w:proofErr w:type="spellEnd"/>
            <w:r>
              <w:rPr>
                <w:i/>
                <w:iCs/>
                <w:sz w:val="20"/>
                <w:szCs w:val="20"/>
                <w:lang w:val="en-GB" w:eastAsia="it-IT"/>
              </w:rPr>
              <w:t xml:space="preserve">, P., </w:t>
            </w:r>
            <w:proofErr w:type="spellStart"/>
            <w:r>
              <w:rPr>
                <w:i/>
                <w:iCs/>
                <w:sz w:val="20"/>
                <w:szCs w:val="20"/>
                <w:lang w:val="en-GB" w:eastAsia="it-IT"/>
              </w:rPr>
              <w:t>Bocken</w:t>
            </w:r>
            <w:proofErr w:type="spellEnd"/>
            <w:r>
              <w:rPr>
                <w:i/>
                <w:iCs/>
                <w:sz w:val="20"/>
                <w:szCs w:val="20"/>
                <w:lang w:val="en-GB" w:eastAsia="it-IT"/>
              </w:rPr>
              <w:t xml:space="preserve">, N. M., &amp; </w:t>
            </w:r>
            <w:proofErr w:type="spellStart"/>
            <w:r>
              <w:rPr>
                <w:i/>
                <w:iCs/>
                <w:sz w:val="20"/>
                <w:szCs w:val="20"/>
                <w:lang w:val="en-GB" w:eastAsia="it-IT"/>
              </w:rPr>
              <w:t>Hultink</w:t>
            </w:r>
            <w:proofErr w:type="spellEnd"/>
            <w:r>
              <w:rPr>
                <w:i/>
                <w:iCs/>
                <w:sz w:val="20"/>
                <w:szCs w:val="20"/>
                <w:lang w:val="en-GB" w:eastAsia="it-IT"/>
              </w:rPr>
              <w:t xml:space="preserve">, E. J. (2017). The Circular Economy – A new sustainability paradigm? Journal of Cleaner Production, 143, 757–768. </w:t>
            </w:r>
            <w:proofErr w:type="spellStart"/>
            <w:r>
              <w:rPr>
                <w:i/>
                <w:iCs/>
                <w:sz w:val="20"/>
                <w:szCs w:val="20"/>
                <w:lang w:val="en-GB" w:eastAsia="it-IT"/>
              </w:rPr>
              <w:t>doi</w:t>
            </w:r>
            <w:proofErr w:type="spellEnd"/>
            <w:r>
              <w:rPr>
                <w:i/>
                <w:iCs/>
                <w:sz w:val="20"/>
                <w:szCs w:val="20"/>
                <w:lang w:val="en-GB" w:eastAsia="it-IT"/>
              </w:rPr>
              <w:t xml:space="preserve">: </w:t>
            </w:r>
            <w:hyperlink r:id="rId9" w:history="1">
              <w:r w:rsidR="003C3B34" w:rsidRPr="0006261A">
                <w:rPr>
                  <w:rStyle w:val="Hyperlink"/>
                  <w:i/>
                  <w:iCs/>
                  <w:sz w:val="20"/>
                  <w:szCs w:val="20"/>
                  <w:lang w:val="en-GB" w:eastAsia="it-IT"/>
                </w:rPr>
                <w:t>https://doi.org/10.1016/j.jclepro.2016.12.048</w:t>
              </w:r>
            </w:hyperlink>
            <w:r w:rsidR="003C3B34">
              <w:rPr>
                <w:i/>
                <w:iCs/>
                <w:sz w:val="20"/>
                <w:szCs w:val="20"/>
                <w:lang w:val="en-GB" w:eastAsia="it-IT"/>
              </w:rPr>
              <w:t xml:space="preserve"> </w:t>
            </w:r>
            <w:r>
              <w:rPr>
                <w:i/>
                <w:iCs/>
                <w:sz w:val="20"/>
                <w:szCs w:val="20"/>
                <w:lang w:val="en-GB" w:eastAsia="it-IT"/>
              </w:rPr>
              <w:t xml:space="preserve"> </w:t>
            </w:r>
          </w:p>
        </w:tc>
      </w:tr>
    </w:tbl>
    <w:p w14:paraId="1FAD340F" w14:textId="77777777" w:rsidR="001F01DA" w:rsidRDefault="001F01DA" w:rsidP="001F01DA">
      <w:pPr>
        <w:spacing w:after="0"/>
        <w:rPr>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C3B34" w14:paraId="32DD88E8" w14:textId="77777777" w:rsidTr="003C3B34">
        <w:tc>
          <w:tcPr>
            <w:tcW w:w="985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2B2DD38" w14:textId="77777777" w:rsidR="003C3B34" w:rsidRDefault="003C3B34" w:rsidP="003C3B34">
            <w:pPr>
              <w:spacing w:before="60" w:after="60"/>
              <w:jc w:val="center"/>
              <w:rPr>
                <w:b/>
                <w:iCs/>
                <w:sz w:val="20"/>
                <w:szCs w:val="20"/>
                <w:lang w:val="en-GB" w:eastAsia="it-IT"/>
              </w:rPr>
            </w:pPr>
            <w:r>
              <w:rPr>
                <w:b/>
                <w:iCs/>
                <w:sz w:val="20"/>
                <w:szCs w:val="20"/>
                <w:lang w:val="en-GB" w:eastAsia="it-IT"/>
              </w:rPr>
              <w:t>Case Scenario</w:t>
            </w:r>
          </w:p>
        </w:tc>
      </w:tr>
      <w:tr w:rsidR="003C3B34" w:rsidRPr="004F03D7" w14:paraId="01F5E744" w14:textId="77777777" w:rsidTr="003C3B34">
        <w:tc>
          <w:tcPr>
            <w:tcW w:w="9854" w:type="dxa"/>
            <w:tcBorders>
              <w:top w:val="single" w:sz="4" w:space="0" w:color="auto"/>
              <w:left w:val="single" w:sz="4" w:space="0" w:color="auto"/>
              <w:bottom w:val="single" w:sz="4" w:space="0" w:color="auto"/>
              <w:right w:val="single" w:sz="4" w:space="0" w:color="auto"/>
            </w:tcBorders>
            <w:hideMark/>
          </w:tcPr>
          <w:p w14:paraId="77DA04C5" w14:textId="77777777" w:rsidR="003C3B34" w:rsidRDefault="003C3B34" w:rsidP="003C3B34">
            <w:pPr>
              <w:spacing w:before="120" w:after="0"/>
              <w:rPr>
                <w:i/>
                <w:sz w:val="20"/>
                <w:szCs w:val="20"/>
                <w:lang w:val="en-GB" w:eastAsia="en-US"/>
              </w:rPr>
            </w:pPr>
            <w:r w:rsidRPr="006E10BA">
              <w:rPr>
                <w:i/>
                <w:szCs w:val="20"/>
                <w:lang w:val="en-GB"/>
              </w:rPr>
              <w:t>For each module, please produce a case scenario related to the contents.</w:t>
            </w:r>
          </w:p>
        </w:tc>
      </w:tr>
    </w:tbl>
    <w:p w14:paraId="51B5CC2E" w14:textId="77777777" w:rsidR="003C3B34" w:rsidRDefault="003C3B34" w:rsidP="001F01DA">
      <w:pPr>
        <w:spacing w:after="0"/>
        <w:rPr>
          <w:sz w:val="20"/>
          <w:szCs w:val="20"/>
          <w:lang w:val="en-US" w:eastAsia="en-US"/>
        </w:rPr>
      </w:pPr>
    </w:p>
    <w:p w14:paraId="462DA9FD" w14:textId="07D0B35F" w:rsidR="004F03D7" w:rsidRDefault="004F03D7" w:rsidP="001D65B5">
      <w:pPr>
        <w:spacing w:after="0"/>
        <w:rPr>
          <w:i/>
          <w:iCs/>
          <w:sz w:val="20"/>
          <w:szCs w:val="20"/>
          <w:lang w:val="en-GB" w:eastAsia="it-IT"/>
        </w:rPr>
      </w:pPr>
      <w:r>
        <w:rPr>
          <w:i/>
          <w:iCs/>
          <w:sz w:val="20"/>
          <w:szCs w:val="20"/>
          <w:lang w:val="en-GB" w:eastAsia="it-IT"/>
        </w:rPr>
        <w:t>At the end of the module, the users will have the possibility to update the answers to the initial questions.</w:t>
      </w:r>
    </w:p>
    <w:p w14:paraId="6A6AB398" w14:textId="77777777" w:rsidR="004F03D7" w:rsidRDefault="004F03D7" w:rsidP="001D65B5">
      <w:pPr>
        <w:spacing w:after="0"/>
        <w:rPr>
          <w:i/>
          <w:iCs/>
          <w:sz w:val="20"/>
          <w:szCs w:val="20"/>
          <w:lang w:val="en-GB" w:eastAsia="it-IT"/>
        </w:rPr>
      </w:pPr>
    </w:p>
    <w:p w14:paraId="01B29E99" w14:textId="5FDBAD83" w:rsidR="004F03D7" w:rsidRPr="004F03D7" w:rsidRDefault="004F03D7" w:rsidP="001D65B5">
      <w:pPr>
        <w:spacing w:after="0"/>
        <w:rPr>
          <w:iCs/>
          <w:sz w:val="20"/>
          <w:szCs w:val="20"/>
          <w:lang w:val="en-GB" w:eastAsia="it-IT"/>
        </w:rPr>
      </w:pPr>
      <w:r w:rsidRPr="004F03D7">
        <w:rPr>
          <w:iCs/>
          <w:sz w:val="20"/>
          <w:szCs w:val="20"/>
          <w:lang w:val="en-GB" w:eastAsia="it-IT"/>
        </w:rPr>
        <w:t>Before this module I was able to answer the following questions:</w:t>
      </w:r>
    </w:p>
    <w:p w14:paraId="099C661E" w14:textId="05C6D619" w:rsidR="004F03D7" w:rsidRDefault="004F03D7" w:rsidP="001D65B5">
      <w:pPr>
        <w:spacing w:after="0"/>
        <w:rPr>
          <w:i/>
          <w:iCs/>
          <w:sz w:val="20"/>
          <w:szCs w:val="20"/>
          <w:lang w:val="en-GB" w:eastAsia="it-IT"/>
        </w:rPr>
      </w:pPr>
      <w:r>
        <w:rPr>
          <w:i/>
          <w:iCs/>
          <w:sz w:val="20"/>
          <w:szCs w:val="20"/>
          <w:lang w:val="en-GB" w:eastAsia="it-IT"/>
        </w:rPr>
        <w:t>The system reports the answer given at the beginning of the module.</w:t>
      </w:r>
    </w:p>
    <w:p w14:paraId="381035F4" w14:textId="77777777" w:rsidR="004F03D7" w:rsidRPr="004F03D7" w:rsidRDefault="004F03D7" w:rsidP="001D65B5">
      <w:pPr>
        <w:spacing w:after="0"/>
        <w:rPr>
          <w:i/>
          <w:iCs/>
          <w:sz w:val="20"/>
          <w:szCs w:val="20"/>
          <w:lang w:val="en-GB" w:eastAsia="it-IT"/>
        </w:rPr>
      </w:pPr>
    </w:p>
    <w:p w14:paraId="1C934274" w14:textId="60DF1D0F" w:rsidR="001D65B5" w:rsidRPr="004F03D7" w:rsidRDefault="001D65B5" w:rsidP="001D65B5">
      <w:pPr>
        <w:spacing w:after="0"/>
        <w:rPr>
          <w:iCs/>
          <w:sz w:val="20"/>
          <w:szCs w:val="20"/>
          <w:lang w:val="en-GB" w:eastAsia="it-IT"/>
        </w:rPr>
      </w:pPr>
      <w:r w:rsidRPr="004F03D7">
        <w:rPr>
          <w:iCs/>
          <w:sz w:val="20"/>
          <w:szCs w:val="20"/>
          <w:lang w:val="en-GB" w:eastAsia="it-IT"/>
        </w:rPr>
        <w:t>Now that I completed the module, I am able me to answer the following questions:</w:t>
      </w:r>
    </w:p>
    <w:p w14:paraId="29794D87" w14:textId="77777777" w:rsidR="001D65B5" w:rsidRPr="004F03D7" w:rsidRDefault="001D65B5" w:rsidP="001D65B5">
      <w:pPr>
        <w:spacing w:after="0"/>
        <w:rPr>
          <w:iCs/>
          <w:sz w:val="20"/>
          <w:szCs w:val="20"/>
          <w:lang w:val="en-GB" w:eastAsia="it-IT"/>
        </w:rPr>
      </w:pPr>
    </w:p>
    <w:tbl>
      <w:tblPr>
        <w:tblStyle w:val="TableGrid"/>
        <w:tblW w:w="0" w:type="auto"/>
        <w:tblLook w:val="04A0" w:firstRow="1" w:lastRow="0" w:firstColumn="1" w:lastColumn="0" w:noHBand="0" w:noVBand="1"/>
      </w:tblPr>
      <w:tblGrid>
        <w:gridCol w:w="2444"/>
        <w:gridCol w:w="2444"/>
        <w:gridCol w:w="2445"/>
        <w:gridCol w:w="2445"/>
      </w:tblGrid>
      <w:tr w:rsidR="001D65B5" w:rsidRPr="004F03D7" w14:paraId="14660A54" w14:textId="77777777" w:rsidTr="001D65B5">
        <w:tc>
          <w:tcPr>
            <w:tcW w:w="2444" w:type="dxa"/>
          </w:tcPr>
          <w:p w14:paraId="418F353F" w14:textId="6AEE046C" w:rsidR="001D65B5" w:rsidRPr="004F03D7" w:rsidRDefault="001D65B5" w:rsidP="001D65B5">
            <w:pPr>
              <w:rPr>
                <w:i/>
                <w:iCs/>
                <w:sz w:val="20"/>
                <w:szCs w:val="20"/>
                <w:lang w:val="en-GB" w:eastAsia="it-IT"/>
              </w:rPr>
            </w:pPr>
            <w:r w:rsidRPr="004F03D7">
              <w:rPr>
                <w:iCs/>
                <w:sz w:val="20"/>
                <w:szCs w:val="20"/>
                <w:lang w:val="en-GB" w:eastAsia="it-IT"/>
              </w:rPr>
              <w:t>Question</w:t>
            </w:r>
            <w:r w:rsidR="004F03D7">
              <w:rPr>
                <w:iCs/>
                <w:sz w:val="20"/>
                <w:szCs w:val="20"/>
                <w:lang w:val="en-GB" w:eastAsia="it-IT"/>
              </w:rPr>
              <w:t xml:space="preserve"> (</w:t>
            </w:r>
            <w:r w:rsidR="004F03D7">
              <w:rPr>
                <w:i/>
                <w:iCs/>
                <w:sz w:val="20"/>
                <w:szCs w:val="20"/>
                <w:lang w:val="en-GB" w:eastAsia="it-IT"/>
              </w:rPr>
              <w:t>The questions are the same ones answered before the module)</w:t>
            </w:r>
          </w:p>
        </w:tc>
        <w:tc>
          <w:tcPr>
            <w:tcW w:w="2444" w:type="dxa"/>
          </w:tcPr>
          <w:p w14:paraId="2DFA8163" w14:textId="4126D61F" w:rsidR="001D65B5" w:rsidRPr="004F03D7" w:rsidRDefault="001D65B5" w:rsidP="001D65B5">
            <w:pPr>
              <w:rPr>
                <w:iCs/>
                <w:sz w:val="20"/>
                <w:szCs w:val="20"/>
                <w:lang w:val="en-GB" w:eastAsia="it-IT"/>
              </w:rPr>
            </w:pPr>
            <w:r w:rsidRPr="004F03D7">
              <w:rPr>
                <w:iCs/>
                <w:sz w:val="20"/>
                <w:szCs w:val="20"/>
                <w:lang w:val="en-GB" w:eastAsia="it-IT"/>
              </w:rPr>
              <w:t>I can answer the question</w:t>
            </w:r>
          </w:p>
        </w:tc>
        <w:tc>
          <w:tcPr>
            <w:tcW w:w="2445" w:type="dxa"/>
          </w:tcPr>
          <w:p w14:paraId="7E428216" w14:textId="49383426" w:rsidR="001D65B5" w:rsidRPr="004F03D7" w:rsidRDefault="001D65B5" w:rsidP="001D65B5">
            <w:pPr>
              <w:rPr>
                <w:iCs/>
                <w:sz w:val="20"/>
                <w:szCs w:val="20"/>
                <w:lang w:val="en-GB" w:eastAsia="it-IT"/>
              </w:rPr>
            </w:pPr>
            <w:r w:rsidRPr="004F03D7">
              <w:rPr>
                <w:iCs/>
                <w:sz w:val="20"/>
                <w:szCs w:val="20"/>
                <w:lang w:val="en-GB" w:eastAsia="it-IT"/>
              </w:rPr>
              <w:t>I thought I was able to answer the question, but now I have a better knowledge</w:t>
            </w:r>
          </w:p>
        </w:tc>
        <w:tc>
          <w:tcPr>
            <w:tcW w:w="2445" w:type="dxa"/>
          </w:tcPr>
          <w:p w14:paraId="58857F00" w14:textId="0121F0FC" w:rsidR="001D65B5" w:rsidRPr="004F03D7" w:rsidRDefault="001D65B5" w:rsidP="001D65B5">
            <w:pPr>
              <w:rPr>
                <w:iCs/>
                <w:sz w:val="20"/>
                <w:szCs w:val="20"/>
                <w:lang w:val="en-GB" w:eastAsia="it-IT"/>
              </w:rPr>
            </w:pPr>
            <w:r w:rsidRPr="004F03D7">
              <w:rPr>
                <w:iCs/>
                <w:sz w:val="20"/>
                <w:szCs w:val="20"/>
                <w:lang w:val="en-GB" w:eastAsia="it-IT"/>
              </w:rPr>
              <w:t>I am not able to answer the question</w:t>
            </w:r>
          </w:p>
        </w:tc>
      </w:tr>
      <w:tr w:rsidR="001D65B5" w:rsidRPr="004F03D7" w14:paraId="7E7DF734" w14:textId="77777777" w:rsidTr="001D65B5">
        <w:tc>
          <w:tcPr>
            <w:tcW w:w="2444" w:type="dxa"/>
          </w:tcPr>
          <w:p w14:paraId="29A6FE80" w14:textId="77777777" w:rsidR="001D65B5" w:rsidRPr="004F03D7" w:rsidRDefault="001D65B5" w:rsidP="001D65B5">
            <w:pPr>
              <w:rPr>
                <w:iCs/>
                <w:sz w:val="20"/>
                <w:szCs w:val="20"/>
                <w:lang w:val="en-GB" w:eastAsia="it-IT"/>
              </w:rPr>
            </w:pPr>
          </w:p>
        </w:tc>
        <w:tc>
          <w:tcPr>
            <w:tcW w:w="2444" w:type="dxa"/>
          </w:tcPr>
          <w:p w14:paraId="067E4101" w14:textId="77777777" w:rsidR="001D65B5" w:rsidRPr="004F03D7" w:rsidRDefault="001D65B5" w:rsidP="001D65B5">
            <w:pPr>
              <w:rPr>
                <w:iCs/>
                <w:sz w:val="20"/>
                <w:szCs w:val="20"/>
                <w:lang w:val="en-GB" w:eastAsia="it-IT"/>
              </w:rPr>
            </w:pPr>
          </w:p>
        </w:tc>
        <w:tc>
          <w:tcPr>
            <w:tcW w:w="2445" w:type="dxa"/>
          </w:tcPr>
          <w:p w14:paraId="3490884C" w14:textId="77777777" w:rsidR="001D65B5" w:rsidRPr="004F03D7" w:rsidRDefault="001D65B5" w:rsidP="001D65B5">
            <w:pPr>
              <w:rPr>
                <w:iCs/>
                <w:sz w:val="20"/>
                <w:szCs w:val="20"/>
                <w:lang w:val="en-GB" w:eastAsia="it-IT"/>
              </w:rPr>
            </w:pPr>
          </w:p>
        </w:tc>
        <w:tc>
          <w:tcPr>
            <w:tcW w:w="2445" w:type="dxa"/>
          </w:tcPr>
          <w:p w14:paraId="27C9A9A5" w14:textId="77777777" w:rsidR="001D65B5" w:rsidRPr="004F03D7" w:rsidRDefault="001D65B5" w:rsidP="001D65B5">
            <w:pPr>
              <w:rPr>
                <w:iCs/>
                <w:sz w:val="20"/>
                <w:szCs w:val="20"/>
                <w:lang w:val="en-GB" w:eastAsia="it-IT"/>
              </w:rPr>
            </w:pPr>
          </w:p>
        </w:tc>
      </w:tr>
      <w:tr w:rsidR="001D65B5" w:rsidRPr="004F03D7" w14:paraId="6D86F953" w14:textId="77777777" w:rsidTr="001D65B5">
        <w:tc>
          <w:tcPr>
            <w:tcW w:w="2444" w:type="dxa"/>
          </w:tcPr>
          <w:p w14:paraId="4181850B" w14:textId="77777777" w:rsidR="001D65B5" w:rsidRDefault="001D65B5" w:rsidP="001D65B5">
            <w:pPr>
              <w:rPr>
                <w:i/>
                <w:iCs/>
                <w:sz w:val="20"/>
                <w:szCs w:val="20"/>
                <w:lang w:val="en-GB" w:eastAsia="it-IT"/>
              </w:rPr>
            </w:pPr>
          </w:p>
        </w:tc>
        <w:tc>
          <w:tcPr>
            <w:tcW w:w="2444" w:type="dxa"/>
          </w:tcPr>
          <w:p w14:paraId="20D9DA47" w14:textId="77777777" w:rsidR="001D65B5" w:rsidRDefault="001D65B5" w:rsidP="001D65B5">
            <w:pPr>
              <w:rPr>
                <w:i/>
                <w:iCs/>
                <w:sz w:val="20"/>
                <w:szCs w:val="20"/>
                <w:lang w:val="en-GB" w:eastAsia="it-IT"/>
              </w:rPr>
            </w:pPr>
          </w:p>
        </w:tc>
        <w:tc>
          <w:tcPr>
            <w:tcW w:w="2445" w:type="dxa"/>
          </w:tcPr>
          <w:p w14:paraId="6097A31E" w14:textId="77777777" w:rsidR="001D65B5" w:rsidRDefault="001D65B5" w:rsidP="001D65B5">
            <w:pPr>
              <w:rPr>
                <w:i/>
                <w:iCs/>
                <w:sz w:val="20"/>
                <w:szCs w:val="20"/>
                <w:lang w:val="en-GB" w:eastAsia="it-IT"/>
              </w:rPr>
            </w:pPr>
          </w:p>
        </w:tc>
        <w:tc>
          <w:tcPr>
            <w:tcW w:w="2445" w:type="dxa"/>
          </w:tcPr>
          <w:p w14:paraId="3459A11F" w14:textId="77777777" w:rsidR="001D65B5" w:rsidRDefault="001D65B5" w:rsidP="001D65B5">
            <w:pPr>
              <w:rPr>
                <w:i/>
                <w:iCs/>
                <w:sz w:val="20"/>
                <w:szCs w:val="20"/>
                <w:lang w:val="en-GB" w:eastAsia="it-IT"/>
              </w:rPr>
            </w:pPr>
          </w:p>
        </w:tc>
      </w:tr>
      <w:tr w:rsidR="001D65B5" w:rsidRPr="004F03D7" w14:paraId="52ED7FA1" w14:textId="77777777" w:rsidTr="001D65B5">
        <w:tc>
          <w:tcPr>
            <w:tcW w:w="2444" w:type="dxa"/>
          </w:tcPr>
          <w:p w14:paraId="6E17E7E6" w14:textId="77777777" w:rsidR="001D65B5" w:rsidRDefault="001D65B5" w:rsidP="001D65B5">
            <w:pPr>
              <w:rPr>
                <w:i/>
                <w:iCs/>
                <w:sz w:val="20"/>
                <w:szCs w:val="20"/>
                <w:lang w:val="en-GB" w:eastAsia="it-IT"/>
              </w:rPr>
            </w:pPr>
          </w:p>
        </w:tc>
        <w:tc>
          <w:tcPr>
            <w:tcW w:w="2444" w:type="dxa"/>
          </w:tcPr>
          <w:p w14:paraId="26286169" w14:textId="77777777" w:rsidR="001D65B5" w:rsidRDefault="001D65B5" w:rsidP="001D65B5">
            <w:pPr>
              <w:rPr>
                <w:i/>
                <w:iCs/>
                <w:sz w:val="20"/>
                <w:szCs w:val="20"/>
                <w:lang w:val="en-GB" w:eastAsia="it-IT"/>
              </w:rPr>
            </w:pPr>
          </w:p>
        </w:tc>
        <w:tc>
          <w:tcPr>
            <w:tcW w:w="2445" w:type="dxa"/>
          </w:tcPr>
          <w:p w14:paraId="762DC08C" w14:textId="77777777" w:rsidR="001D65B5" w:rsidRDefault="001D65B5" w:rsidP="001D65B5">
            <w:pPr>
              <w:rPr>
                <w:i/>
                <w:iCs/>
                <w:sz w:val="20"/>
                <w:szCs w:val="20"/>
                <w:lang w:val="en-GB" w:eastAsia="it-IT"/>
              </w:rPr>
            </w:pPr>
          </w:p>
        </w:tc>
        <w:tc>
          <w:tcPr>
            <w:tcW w:w="2445" w:type="dxa"/>
          </w:tcPr>
          <w:p w14:paraId="5440BF08" w14:textId="77777777" w:rsidR="001D65B5" w:rsidRDefault="001D65B5" w:rsidP="001D65B5">
            <w:pPr>
              <w:rPr>
                <w:i/>
                <w:iCs/>
                <w:sz w:val="20"/>
                <w:szCs w:val="20"/>
                <w:lang w:val="en-GB" w:eastAsia="it-IT"/>
              </w:rPr>
            </w:pPr>
          </w:p>
        </w:tc>
      </w:tr>
    </w:tbl>
    <w:p w14:paraId="4666EE8F" w14:textId="77777777" w:rsidR="003C3B34" w:rsidRPr="001D65B5" w:rsidRDefault="003C3B34" w:rsidP="001F01DA">
      <w:pPr>
        <w:spacing w:after="0"/>
        <w:rPr>
          <w:sz w:val="20"/>
          <w:szCs w:val="20"/>
          <w:lang w:val="en-GB" w:eastAsia="en-US"/>
        </w:rPr>
      </w:pPr>
    </w:p>
    <w:p w14:paraId="3E9586DD" w14:textId="77777777" w:rsidR="00A00329" w:rsidRPr="00D800C4" w:rsidRDefault="00A00329" w:rsidP="004F7FD8">
      <w:pPr>
        <w:rPr>
          <w:lang w:val="en-US"/>
        </w:rPr>
      </w:pPr>
      <w:bookmarkStart w:id="0" w:name="_GoBack"/>
      <w:bookmarkEnd w:id="0"/>
    </w:p>
    <w:sectPr w:rsidR="00A00329" w:rsidRPr="00D800C4" w:rsidSect="00B72659">
      <w:headerReference w:type="default" r:id="rId10"/>
      <w:footerReference w:type="default" r:id="rId11"/>
      <w:pgSz w:w="11906" w:h="16838"/>
      <w:pgMar w:top="1417" w:right="1134" w:bottom="1134" w:left="1134" w:header="708"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D9105" w14:textId="77777777" w:rsidR="003C3B34" w:rsidRDefault="003C3B34" w:rsidP="00B72659">
      <w:pPr>
        <w:spacing w:after="0" w:line="240" w:lineRule="auto"/>
      </w:pPr>
      <w:r>
        <w:separator/>
      </w:r>
    </w:p>
  </w:endnote>
  <w:endnote w:type="continuationSeparator" w:id="0">
    <w:p w14:paraId="14D777F9" w14:textId="77777777" w:rsidR="003C3B34" w:rsidRDefault="003C3B34" w:rsidP="00B7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94C1" w14:textId="77777777" w:rsidR="003C3B34" w:rsidRPr="00B72659" w:rsidRDefault="003C3B34" w:rsidP="00B72659">
    <w:pPr>
      <w:pStyle w:val="Footer"/>
    </w:pPr>
    <w:r>
      <w:rPr>
        <w:noProof/>
        <w:lang w:eastAsia="it-IT"/>
      </w:rPr>
      <mc:AlternateContent>
        <mc:Choice Requires="wps">
          <w:drawing>
            <wp:anchor distT="0" distB="0" distL="114300" distR="114300" simplePos="0" relativeHeight="251659264" behindDoc="0" locked="0" layoutInCell="1" allowOverlap="1" wp14:anchorId="22F5A2FC" wp14:editId="447A5D76">
              <wp:simplePos x="0" y="0"/>
              <wp:positionH relativeFrom="column">
                <wp:posOffset>2162810</wp:posOffset>
              </wp:positionH>
              <wp:positionV relativeFrom="paragraph">
                <wp:posOffset>-38100</wp:posOffset>
              </wp:positionV>
              <wp:extent cx="26924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92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B8260" w14:textId="77777777" w:rsidR="003C3B34" w:rsidRPr="00B72659" w:rsidRDefault="003C3B34">
                          <w:pPr>
                            <w:rPr>
                              <w:color w:val="002060"/>
                              <w:sz w:val="12"/>
                              <w:lang w:val="en-US"/>
                            </w:rPr>
                          </w:pPr>
                          <w:r w:rsidRPr="00B72659">
                            <w:rPr>
                              <w:color w:val="002060"/>
                              <w:sz w:val="12"/>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5A2FC" id="_x0000_t202" coordsize="21600,21600" o:spt="202" path="m,l,21600r21600,l21600,xe">
              <v:stroke joinstyle="miter"/>
              <v:path gradientshapeok="t" o:connecttype="rect"/>
            </v:shapetype>
            <v:shape id="Text Box 2" o:spid="_x0000_s1026" type="#_x0000_t202" style="position:absolute;margin-left:170.3pt;margin-top:-3pt;width:21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" fillcolor="white [3201]" stroked="f" strokeweight=".5pt">
              <v:textbox>
                <w:txbxContent>
                  <w:p w14:paraId="6F4B8260" w14:textId="77777777" w:rsidR="003C3B34" w:rsidRPr="00B72659" w:rsidRDefault="003C3B34">
                    <w:pPr>
                      <w:rPr>
                        <w:color w:val="002060"/>
                        <w:sz w:val="12"/>
                        <w:lang w:val="en-US"/>
                      </w:rPr>
                    </w:pPr>
                    <w:r w:rsidRPr="00B72659">
                      <w:rPr>
                        <w:color w:val="002060"/>
                        <w:sz w:val="12"/>
                        <w:lang w:val="en-US"/>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v:shape>
          </w:pict>
        </mc:Fallback>
      </mc:AlternateContent>
    </w:r>
    <w:r>
      <w:rPr>
        <w:noProof/>
        <w:lang w:eastAsia="it-IT"/>
      </w:rPr>
      <w:drawing>
        <wp:anchor distT="0" distB="0" distL="114300" distR="114300" simplePos="0" relativeHeight="251660288" behindDoc="0" locked="0" layoutInCell="1" allowOverlap="1" wp14:anchorId="25604F63" wp14:editId="7AD2426E">
          <wp:simplePos x="0" y="0"/>
          <wp:positionH relativeFrom="column">
            <wp:posOffset>-148590</wp:posOffset>
          </wp:positionH>
          <wp:positionV relativeFrom="paragraph">
            <wp:posOffset>5715</wp:posOffset>
          </wp:positionV>
          <wp:extent cx="2260600" cy="476250"/>
          <wp:effectExtent l="0" t="0" r="6350" b="0"/>
          <wp:wrapSquare wrapText="bothSides"/>
          <wp:docPr id="1" name="Picture 1" descr="Co-funded by the Europea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95B8" w14:textId="77777777" w:rsidR="003C3B34" w:rsidRDefault="003C3B34" w:rsidP="00B72659">
      <w:pPr>
        <w:spacing w:after="0" w:line="240" w:lineRule="auto"/>
      </w:pPr>
      <w:r>
        <w:separator/>
      </w:r>
    </w:p>
  </w:footnote>
  <w:footnote w:type="continuationSeparator" w:id="0">
    <w:p w14:paraId="025B05F3" w14:textId="77777777" w:rsidR="003C3B34" w:rsidRDefault="003C3B34" w:rsidP="00B7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86E0" w14:textId="77777777" w:rsidR="003C3B34" w:rsidRDefault="003C3B34" w:rsidP="00B72659">
    <w:pPr>
      <w:pStyle w:val="Header"/>
      <w:rPr>
        <w:noProof/>
        <w:sz w:val="18"/>
        <w:szCs w:val="18"/>
        <w:lang w:val="en-US" w:eastAsia="it-IT"/>
      </w:rPr>
    </w:pPr>
    <w:r>
      <w:rPr>
        <w:noProof/>
        <w:sz w:val="18"/>
        <w:szCs w:val="18"/>
        <w:lang w:eastAsia="it-IT"/>
      </w:rPr>
      <w:drawing>
        <wp:anchor distT="0" distB="0" distL="114300" distR="114300" simplePos="0" relativeHeight="251661312" behindDoc="0" locked="0" layoutInCell="1" allowOverlap="1" wp14:anchorId="4596B805" wp14:editId="421E642B">
          <wp:simplePos x="0" y="0"/>
          <wp:positionH relativeFrom="column">
            <wp:posOffset>-3810</wp:posOffset>
          </wp:positionH>
          <wp:positionV relativeFrom="paragraph">
            <wp:posOffset>-251460</wp:posOffset>
          </wp:positionV>
          <wp:extent cx="145034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349250"/>
                  </a:xfrm>
                  <a:prstGeom prst="rect">
                    <a:avLst/>
                  </a:prstGeom>
                </pic:spPr>
              </pic:pic>
            </a:graphicData>
          </a:graphic>
          <wp14:sizeRelH relativeFrom="page">
            <wp14:pctWidth>0</wp14:pctWidth>
          </wp14:sizeRelH>
          <wp14:sizeRelV relativeFrom="page">
            <wp14:pctHeight>0</wp14:pctHeight>
          </wp14:sizeRelV>
        </wp:anchor>
      </w:drawing>
    </w:r>
  </w:p>
  <w:p w14:paraId="0902F51A" w14:textId="77777777" w:rsidR="003C3B34" w:rsidRPr="005517E9" w:rsidRDefault="003C3B34">
    <w:pPr>
      <w:pStyle w:val="Header"/>
      <w:rPr>
        <w:noProof/>
        <w:sz w:val="18"/>
        <w:szCs w:val="18"/>
        <w:lang w:val="en-US" w:eastAsia="it-IT"/>
      </w:rPr>
    </w:pPr>
    <w:r>
      <w:rPr>
        <w:noProof/>
        <w:sz w:val="18"/>
        <w:szCs w:val="18"/>
        <w:lang w:val="en-US" w:eastAsia="it-IT"/>
      </w:rPr>
      <w:t xml:space="preserve">Project Number: </w:t>
    </w:r>
    <w:r w:rsidRPr="00B72659">
      <w:rPr>
        <w:noProof/>
        <w:sz w:val="18"/>
        <w:szCs w:val="18"/>
        <w:lang w:val="en-US" w:eastAsia="it-IT"/>
      </w:rPr>
      <w:t>2022-1-PT01-KA220-SCH-000086979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6F9"/>
    <w:multiLevelType w:val="hybridMultilevel"/>
    <w:tmpl w:val="5A0271C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1C8548F1"/>
    <w:multiLevelType w:val="hybridMultilevel"/>
    <w:tmpl w:val="35FC4F9C"/>
    <w:lvl w:ilvl="0" w:tplc="08160003">
      <w:start w:val="1"/>
      <w:numFmt w:val="bullet"/>
      <w:lvlText w:val="o"/>
      <w:lvlJc w:val="left"/>
      <w:pPr>
        <w:ind w:left="761" w:hanging="360"/>
      </w:pPr>
      <w:rPr>
        <w:rFonts w:ascii="Courier New" w:hAnsi="Courier New" w:cs="Courier New" w:hint="default"/>
      </w:rPr>
    </w:lvl>
    <w:lvl w:ilvl="1" w:tplc="08160003" w:tentative="1">
      <w:start w:val="1"/>
      <w:numFmt w:val="bullet"/>
      <w:lvlText w:val="o"/>
      <w:lvlJc w:val="left"/>
      <w:pPr>
        <w:ind w:left="1481" w:hanging="360"/>
      </w:pPr>
      <w:rPr>
        <w:rFonts w:ascii="Courier New" w:hAnsi="Courier New" w:cs="Courier New" w:hint="default"/>
      </w:rPr>
    </w:lvl>
    <w:lvl w:ilvl="2" w:tplc="08160005" w:tentative="1">
      <w:start w:val="1"/>
      <w:numFmt w:val="bullet"/>
      <w:lvlText w:val=""/>
      <w:lvlJc w:val="left"/>
      <w:pPr>
        <w:ind w:left="2201" w:hanging="360"/>
      </w:pPr>
      <w:rPr>
        <w:rFonts w:ascii="Wingdings" w:hAnsi="Wingdings" w:hint="default"/>
      </w:rPr>
    </w:lvl>
    <w:lvl w:ilvl="3" w:tplc="08160001" w:tentative="1">
      <w:start w:val="1"/>
      <w:numFmt w:val="bullet"/>
      <w:lvlText w:val=""/>
      <w:lvlJc w:val="left"/>
      <w:pPr>
        <w:ind w:left="2921" w:hanging="360"/>
      </w:pPr>
      <w:rPr>
        <w:rFonts w:ascii="Symbol" w:hAnsi="Symbol" w:hint="default"/>
      </w:rPr>
    </w:lvl>
    <w:lvl w:ilvl="4" w:tplc="08160003" w:tentative="1">
      <w:start w:val="1"/>
      <w:numFmt w:val="bullet"/>
      <w:lvlText w:val="o"/>
      <w:lvlJc w:val="left"/>
      <w:pPr>
        <w:ind w:left="3641" w:hanging="360"/>
      </w:pPr>
      <w:rPr>
        <w:rFonts w:ascii="Courier New" w:hAnsi="Courier New" w:cs="Courier New" w:hint="default"/>
      </w:rPr>
    </w:lvl>
    <w:lvl w:ilvl="5" w:tplc="08160005" w:tentative="1">
      <w:start w:val="1"/>
      <w:numFmt w:val="bullet"/>
      <w:lvlText w:val=""/>
      <w:lvlJc w:val="left"/>
      <w:pPr>
        <w:ind w:left="4361" w:hanging="360"/>
      </w:pPr>
      <w:rPr>
        <w:rFonts w:ascii="Wingdings" w:hAnsi="Wingdings" w:hint="default"/>
      </w:rPr>
    </w:lvl>
    <w:lvl w:ilvl="6" w:tplc="08160001" w:tentative="1">
      <w:start w:val="1"/>
      <w:numFmt w:val="bullet"/>
      <w:lvlText w:val=""/>
      <w:lvlJc w:val="left"/>
      <w:pPr>
        <w:ind w:left="5081" w:hanging="360"/>
      </w:pPr>
      <w:rPr>
        <w:rFonts w:ascii="Symbol" w:hAnsi="Symbol" w:hint="default"/>
      </w:rPr>
    </w:lvl>
    <w:lvl w:ilvl="7" w:tplc="08160003" w:tentative="1">
      <w:start w:val="1"/>
      <w:numFmt w:val="bullet"/>
      <w:lvlText w:val="o"/>
      <w:lvlJc w:val="left"/>
      <w:pPr>
        <w:ind w:left="5801" w:hanging="360"/>
      </w:pPr>
      <w:rPr>
        <w:rFonts w:ascii="Courier New" w:hAnsi="Courier New" w:cs="Courier New" w:hint="default"/>
      </w:rPr>
    </w:lvl>
    <w:lvl w:ilvl="8" w:tplc="08160005" w:tentative="1">
      <w:start w:val="1"/>
      <w:numFmt w:val="bullet"/>
      <w:lvlText w:val=""/>
      <w:lvlJc w:val="left"/>
      <w:pPr>
        <w:ind w:left="6521" w:hanging="360"/>
      </w:pPr>
      <w:rPr>
        <w:rFonts w:ascii="Wingdings" w:hAnsi="Wingdings" w:hint="default"/>
      </w:rPr>
    </w:lvl>
  </w:abstractNum>
  <w:abstractNum w:abstractNumId="2">
    <w:nsid w:val="21A45123"/>
    <w:multiLevelType w:val="hybridMultilevel"/>
    <w:tmpl w:val="DB68A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EC7F35"/>
    <w:multiLevelType w:val="hybridMultilevel"/>
    <w:tmpl w:val="BC42D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DF2646"/>
    <w:multiLevelType w:val="hybridMultilevel"/>
    <w:tmpl w:val="E6481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90226C"/>
    <w:multiLevelType w:val="hybridMultilevel"/>
    <w:tmpl w:val="8EBC6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8562A1"/>
    <w:multiLevelType w:val="hybridMultilevel"/>
    <w:tmpl w:val="523420F0"/>
    <w:lvl w:ilvl="0" w:tplc="29A4D74E">
      <w:numFmt w:val="bullet"/>
      <w:lvlText w:val="-"/>
      <w:lvlJc w:val="left"/>
      <w:pPr>
        <w:ind w:left="720" w:hanging="360"/>
      </w:pPr>
      <w:rPr>
        <w:rFonts w:ascii="FreeSans" w:eastAsiaTheme="minorHAnsi" w:hAnsi="FreeSans" w:cs="Free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9C2981"/>
    <w:multiLevelType w:val="hybridMultilevel"/>
    <w:tmpl w:val="C99016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D1F5A70"/>
    <w:multiLevelType w:val="hybridMultilevel"/>
    <w:tmpl w:val="A9AC9D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EwNzeyMDI3NbYwNTVQ0lEKTi0uzszPAykwqQUA0TJOgSwAAAA="/>
  </w:docVars>
  <w:rsids>
    <w:rsidRoot w:val="00872E12"/>
    <w:rsid w:val="001B0F62"/>
    <w:rsid w:val="001D65B5"/>
    <w:rsid w:val="001F01DA"/>
    <w:rsid w:val="00280D04"/>
    <w:rsid w:val="00296D94"/>
    <w:rsid w:val="002C0146"/>
    <w:rsid w:val="002E1446"/>
    <w:rsid w:val="00364716"/>
    <w:rsid w:val="003C3B34"/>
    <w:rsid w:val="003D014E"/>
    <w:rsid w:val="004F03D7"/>
    <w:rsid w:val="004F7FD8"/>
    <w:rsid w:val="005517E9"/>
    <w:rsid w:val="00581168"/>
    <w:rsid w:val="005F258E"/>
    <w:rsid w:val="00652CF7"/>
    <w:rsid w:val="006B6B57"/>
    <w:rsid w:val="006E10BA"/>
    <w:rsid w:val="00872E12"/>
    <w:rsid w:val="009337DD"/>
    <w:rsid w:val="00A00329"/>
    <w:rsid w:val="00A328D6"/>
    <w:rsid w:val="00A368BE"/>
    <w:rsid w:val="00B72659"/>
    <w:rsid w:val="00D800C4"/>
    <w:rsid w:val="00E9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6A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94"/>
    <w:pPr>
      <w:suppressAutoHyphens/>
    </w:pPr>
    <w:rPr>
      <w:rFonts w:ascii="Calibri" w:eastAsia="Calibri" w:hAnsi="Calibri" w:cs="Calibri"/>
      <w:lang w:eastAsia="ar-SA"/>
    </w:rPr>
  </w:style>
  <w:style w:type="paragraph" w:styleId="Heading1">
    <w:name w:val="heading 1"/>
    <w:basedOn w:val="Normal"/>
    <w:next w:val="Normal"/>
    <w:link w:val="Heading1Char"/>
    <w:uiPriority w:val="9"/>
    <w:qFormat/>
    <w:rsid w:val="00A0032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659"/>
  </w:style>
  <w:style w:type="paragraph" w:styleId="Footer">
    <w:name w:val="footer"/>
    <w:basedOn w:val="Normal"/>
    <w:link w:val="FooterChar"/>
    <w:uiPriority w:val="99"/>
    <w:unhideWhenUsed/>
    <w:rsid w:val="00B726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659"/>
  </w:style>
  <w:style w:type="paragraph" w:styleId="BalloonText">
    <w:name w:val="Balloon Text"/>
    <w:basedOn w:val="Normal"/>
    <w:link w:val="BalloonTextChar"/>
    <w:uiPriority w:val="99"/>
    <w:semiHidden/>
    <w:unhideWhenUsed/>
    <w:rsid w:val="00B7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59"/>
    <w:rPr>
      <w:rFonts w:ascii="Tahoma" w:hAnsi="Tahoma" w:cs="Tahoma"/>
      <w:sz w:val="16"/>
      <w:szCs w:val="16"/>
    </w:rPr>
  </w:style>
  <w:style w:type="paragraph" w:styleId="ListParagraph">
    <w:name w:val="List Paragraph"/>
    <w:basedOn w:val="Normal"/>
    <w:uiPriority w:val="34"/>
    <w:qFormat/>
    <w:rsid w:val="00B72659"/>
    <w:pPr>
      <w:ind w:left="720"/>
      <w:contextualSpacing/>
    </w:pPr>
  </w:style>
  <w:style w:type="character" w:customStyle="1" w:styleId="Heading1Char">
    <w:name w:val="Heading 1 Char"/>
    <w:basedOn w:val="DefaultParagraphFont"/>
    <w:link w:val="Heading1"/>
    <w:uiPriority w:val="9"/>
    <w:rsid w:val="00A003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0329"/>
    <w:rPr>
      <w:color w:val="0000FF" w:themeColor="hyperlink"/>
      <w:u w:val="single"/>
    </w:rPr>
  </w:style>
  <w:style w:type="paragraph" w:styleId="TOC1">
    <w:name w:val="toc 1"/>
    <w:basedOn w:val="Normal"/>
    <w:next w:val="Normal"/>
    <w:autoRedefine/>
    <w:uiPriority w:val="39"/>
    <w:unhideWhenUsed/>
    <w:rsid w:val="00A00329"/>
    <w:pPr>
      <w:suppressAutoHyphens w:val="0"/>
      <w:spacing w:after="100"/>
    </w:pPr>
    <w:rPr>
      <w:rFonts w:asciiTheme="minorHAnsi" w:eastAsiaTheme="minorHAnsi" w:hAnsiTheme="minorHAnsi" w:cstheme="minorBidi"/>
      <w:lang w:eastAsia="en-US"/>
    </w:rPr>
  </w:style>
  <w:style w:type="paragraph" w:styleId="TOCHeading">
    <w:name w:val="TOC Heading"/>
    <w:basedOn w:val="Heading1"/>
    <w:next w:val="Normal"/>
    <w:uiPriority w:val="39"/>
    <w:semiHidden/>
    <w:unhideWhenUsed/>
    <w:qFormat/>
    <w:rsid w:val="00A00329"/>
    <w:pPr>
      <w:outlineLvl w:val="9"/>
    </w:pPr>
    <w:rPr>
      <w:lang w:val="en-US" w:eastAsia="ja-JP"/>
    </w:rPr>
  </w:style>
  <w:style w:type="paragraph" w:styleId="NormalWeb">
    <w:name w:val="Normal (Web)"/>
    <w:basedOn w:val="Normal"/>
    <w:uiPriority w:val="99"/>
    <w:unhideWhenUsed/>
    <w:rsid w:val="001F01D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59"/>
    <w:rsid w:val="001F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94"/>
    <w:pPr>
      <w:suppressAutoHyphens/>
    </w:pPr>
    <w:rPr>
      <w:rFonts w:ascii="Calibri" w:eastAsia="Calibri" w:hAnsi="Calibri" w:cs="Calibri"/>
      <w:lang w:eastAsia="ar-SA"/>
    </w:rPr>
  </w:style>
  <w:style w:type="paragraph" w:styleId="Heading1">
    <w:name w:val="heading 1"/>
    <w:basedOn w:val="Normal"/>
    <w:next w:val="Normal"/>
    <w:link w:val="Heading1Char"/>
    <w:uiPriority w:val="9"/>
    <w:qFormat/>
    <w:rsid w:val="00A00329"/>
    <w:pPr>
      <w:keepNext/>
      <w:keepLines/>
      <w:suppressAutoHyphens w:val="0"/>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6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2659"/>
  </w:style>
  <w:style w:type="paragraph" w:styleId="Footer">
    <w:name w:val="footer"/>
    <w:basedOn w:val="Normal"/>
    <w:link w:val="FooterChar"/>
    <w:uiPriority w:val="99"/>
    <w:unhideWhenUsed/>
    <w:rsid w:val="00B726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2659"/>
  </w:style>
  <w:style w:type="paragraph" w:styleId="BalloonText">
    <w:name w:val="Balloon Text"/>
    <w:basedOn w:val="Normal"/>
    <w:link w:val="BalloonTextChar"/>
    <w:uiPriority w:val="99"/>
    <w:semiHidden/>
    <w:unhideWhenUsed/>
    <w:rsid w:val="00B7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659"/>
    <w:rPr>
      <w:rFonts w:ascii="Tahoma" w:hAnsi="Tahoma" w:cs="Tahoma"/>
      <w:sz w:val="16"/>
      <w:szCs w:val="16"/>
    </w:rPr>
  </w:style>
  <w:style w:type="paragraph" w:styleId="ListParagraph">
    <w:name w:val="List Paragraph"/>
    <w:basedOn w:val="Normal"/>
    <w:uiPriority w:val="34"/>
    <w:qFormat/>
    <w:rsid w:val="00B72659"/>
    <w:pPr>
      <w:ind w:left="720"/>
      <w:contextualSpacing/>
    </w:pPr>
  </w:style>
  <w:style w:type="character" w:customStyle="1" w:styleId="Heading1Char">
    <w:name w:val="Heading 1 Char"/>
    <w:basedOn w:val="DefaultParagraphFont"/>
    <w:link w:val="Heading1"/>
    <w:uiPriority w:val="9"/>
    <w:rsid w:val="00A003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00329"/>
    <w:rPr>
      <w:color w:val="0000FF" w:themeColor="hyperlink"/>
      <w:u w:val="single"/>
    </w:rPr>
  </w:style>
  <w:style w:type="paragraph" w:styleId="TOC1">
    <w:name w:val="toc 1"/>
    <w:basedOn w:val="Normal"/>
    <w:next w:val="Normal"/>
    <w:autoRedefine/>
    <w:uiPriority w:val="39"/>
    <w:unhideWhenUsed/>
    <w:rsid w:val="00A00329"/>
    <w:pPr>
      <w:suppressAutoHyphens w:val="0"/>
      <w:spacing w:after="100"/>
    </w:pPr>
    <w:rPr>
      <w:rFonts w:asciiTheme="minorHAnsi" w:eastAsiaTheme="minorHAnsi" w:hAnsiTheme="minorHAnsi" w:cstheme="minorBidi"/>
      <w:lang w:eastAsia="en-US"/>
    </w:rPr>
  </w:style>
  <w:style w:type="paragraph" w:styleId="TOCHeading">
    <w:name w:val="TOC Heading"/>
    <w:basedOn w:val="Heading1"/>
    <w:next w:val="Normal"/>
    <w:uiPriority w:val="39"/>
    <w:semiHidden/>
    <w:unhideWhenUsed/>
    <w:qFormat/>
    <w:rsid w:val="00A00329"/>
    <w:pPr>
      <w:outlineLvl w:val="9"/>
    </w:pPr>
    <w:rPr>
      <w:lang w:val="en-US" w:eastAsia="ja-JP"/>
    </w:rPr>
  </w:style>
  <w:style w:type="paragraph" w:styleId="NormalWeb">
    <w:name w:val="Normal (Web)"/>
    <w:basedOn w:val="Normal"/>
    <w:uiPriority w:val="99"/>
    <w:unhideWhenUsed/>
    <w:rsid w:val="001F01D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59"/>
    <w:rsid w:val="001F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3436">
      <w:bodyDiv w:val="1"/>
      <w:marLeft w:val="0"/>
      <w:marRight w:val="0"/>
      <w:marTop w:val="0"/>
      <w:marBottom w:val="0"/>
      <w:divBdr>
        <w:top w:val="none" w:sz="0" w:space="0" w:color="auto"/>
        <w:left w:val="none" w:sz="0" w:space="0" w:color="auto"/>
        <w:bottom w:val="none" w:sz="0" w:space="0" w:color="auto"/>
        <w:right w:val="none" w:sz="0" w:space="0" w:color="auto"/>
      </w:divBdr>
    </w:div>
    <w:div w:id="1107311428">
      <w:bodyDiv w:val="1"/>
      <w:marLeft w:val="0"/>
      <w:marRight w:val="0"/>
      <w:marTop w:val="0"/>
      <w:marBottom w:val="0"/>
      <w:divBdr>
        <w:top w:val="none" w:sz="0" w:space="0" w:color="auto"/>
        <w:left w:val="none" w:sz="0" w:space="0" w:color="auto"/>
        <w:bottom w:val="none" w:sz="0" w:space="0" w:color="auto"/>
        <w:right w:val="none" w:sz="0" w:space="0" w:color="auto"/>
      </w:divBdr>
    </w:div>
    <w:div w:id="1974292247">
      <w:bodyDiv w:val="1"/>
      <w:marLeft w:val="0"/>
      <w:marRight w:val="0"/>
      <w:marTop w:val="0"/>
      <w:marBottom w:val="0"/>
      <w:divBdr>
        <w:top w:val="none" w:sz="0" w:space="0" w:color="auto"/>
        <w:left w:val="none" w:sz="0" w:space="0" w:color="auto"/>
        <w:bottom w:val="none" w:sz="0" w:space="0" w:color="auto"/>
        <w:right w:val="none" w:sz="0" w:space="0" w:color="auto"/>
      </w:divBdr>
    </w:div>
    <w:div w:id="21256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ribresearch.blog/2015/05/17/pedagogical-documentation-why-when-who-what-where-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jclepro.2016.12.0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Martellini</dc:creator>
  <cp:lastModifiedBy>Lorenzo Martellini</cp:lastModifiedBy>
  <cp:revision>5</cp:revision>
  <cp:lastPrinted>2023-05-29T10:22:00Z</cp:lastPrinted>
  <dcterms:created xsi:type="dcterms:W3CDTF">2023-09-04T15:07:00Z</dcterms:created>
  <dcterms:modified xsi:type="dcterms:W3CDTF">2023-09-06T08:47:00Z</dcterms:modified>
</cp:coreProperties>
</file>